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3" w:type="pct"/>
        <w:tblInd w:w="-142" w:type="dxa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2939"/>
      </w:tblGrid>
      <w:tr w:rsidR="00452E45" w:rsidRPr="00AF4A7C" w:rsidTr="00452E45">
        <w:trPr>
          <w:trHeight w:hRule="exact" w:val="1588"/>
        </w:trPr>
        <w:tc>
          <w:tcPr>
            <w:tcW w:w="2933" w:type="dxa"/>
            <w:shd w:val="clear" w:color="auto" w:fill="003469"/>
            <w:vAlign w:val="center"/>
          </w:tcPr>
          <w:p w:rsidR="00452E45" w:rsidRPr="00AF4A7C" w:rsidRDefault="00684E44" w:rsidP="00F4769B">
            <w:pPr>
              <w:pStyle w:val="logoalign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000000"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-38735</wp:posOffset>
                  </wp:positionV>
                  <wp:extent cx="1784350" cy="97155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39" w:type="dxa"/>
            <w:shd w:val="clear" w:color="auto" w:fill="003469"/>
          </w:tcPr>
          <w:p w:rsidR="00452E45" w:rsidRPr="00AF4A7C" w:rsidRDefault="00452E45" w:rsidP="00452E45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AF4A7C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AF4A7C">
              <w:rPr>
                <w:rFonts w:ascii="Calibri" w:hAnsi="Calibri"/>
                <w:sz w:val="52"/>
                <w:szCs w:val="52"/>
              </w:rPr>
              <w:br/>
            </w:r>
            <w:r>
              <w:rPr>
                <w:rFonts w:ascii="Calibri" w:hAnsi="Calibri"/>
              </w:rPr>
              <w:t>travel to high risk destinations</w:t>
            </w:r>
            <w:r w:rsidRPr="00AF4A7C">
              <w:rPr>
                <w:rFonts w:ascii="Calibri" w:hAnsi="Calibri"/>
              </w:rPr>
              <w:t xml:space="preserve"> risk assessment Form</w:t>
            </w:r>
          </w:p>
        </w:tc>
      </w:tr>
    </w:tbl>
    <w:p w:rsidR="00452E45" w:rsidRDefault="00452E45" w:rsidP="002606C1">
      <w:pPr>
        <w:pStyle w:val="spacer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E6E6E6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22"/>
      </w:tblGrid>
      <w:tr w:rsidR="00BB1D64" w:rsidRPr="00F4769B" w:rsidTr="002606C1">
        <w:trPr>
          <w:tblHeader/>
        </w:trPr>
        <w:tc>
          <w:tcPr>
            <w:tcW w:w="16205" w:type="dxa"/>
            <w:shd w:val="clear" w:color="auto" w:fill="E6E6E6"/>
            <w:vAlign w:val="center"/>
          </w:tcPr>
          <w:p w:rsidR="00BB1D64" w:rsidRPr="00F4769B" w:rsidRDefault="00041A06" w:rsidP="002606C1">
            <w:pPr>
              <w:pStyle w:val="RAboxtext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A </w:t>
            </w:r>
            <w:r w:rsidRPr="00F4769B">
              <w:rPr>
                <w:rFonts w:ascii="Calibri" w:hAnsi="Calibri"/>
                <w:i/>
                <w:sz w:val="20"/>
                <w:szCs w:val="20"/>
              </w:rPr>
              <w:t>high risk destination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is one for which the </w:t>
            </w:r>
            <w:hyperlink r:id="rId10" w:history="1">
              <w:r w:rsidRPr="006D2261">
                <w:rPr>
                  <w:rStyle w:val="Hyperlink"/>
                  <w:rFonts w:ascii="Calibri" w:hAnsi="Calibri"/>
                  <w:sz w:val="20"/>
                  <w:szCs w:val="20"/>
                </w:rPr>
                <w:t>Department of Foreign Affairs and Trade</w:t>
              </w:r>
            </w:hyperlink>
            <w:r w:rsidRPr="00F4769B">
              <w:rPr>
                <w:rFonts w:ascii="Calibri" w:hAnsi="Calibri"/>
                <w:sz w:val="20"/>
                <w:szCs w:val="20"/>
              </w:rPr>
              <w:t xml:space="preserve"> is currently advising </w:t>
            </w:r>
            <w:r w:rsidRPr="00F4769B">
              <w:rPr>
                <w:rFonts w:ascii="Calibri" w:hAnsi="Calibri"/>
                <w:i/>
                <w:sz w:val="20"/>
                <w:szCs w:val="20"/>
              </w:rPr>
              <w:t>Reconsider your need to travel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or </w:t>
            </w:r>
            <w:r w:rsidRPr="00F4769B">
              <w:rPr>
                <w:rFonts w:ascii="Calibri" w:hAnsi="Calibri"/>
                <w:i/>
                <w:sz w:val="20"/>
                <w:szCs w:val="20"/>
              </w:rPr>
              <w:t>Do not travel</w:t>
            </w:r>
            <w:r w:rsidRPr="00F4769B">
              <w:rPr>
                <w:rFonts w:ascii="Calibri" w:hAnsi="Calibri"/>
                <w:sz w:val="20"/>
                <w:szCs w:val="20"/>
              </w:rPr>
              <w:t>.  Use</w:t>
            </w:r>
            <w:r w:rsidR="007E44B4" w:rsidRPr="00F4769B">
              <w:rPr>
                <w:rFonts w:ascii="Calibri" w:hAnsi="Calibri"/>
                <w:sz w:val="20"/>
                <w:szCs w:val="20"/>
              </w:rPr>
              <w:t xml:space="preserve"> this form </w:t>
            </w:r>
            <w:r w:rsidR="00452E45" w:rsidRPr="00F4769B">
              <w:rPr>
                <w:rFonts w:ascii="Calibri" w:hAnsi="Calibri"/>
                <w:sz w:val="20"/>
                <w:szCs w:val="20"/>
              </w:rPr>
              <w:t xml:space="preserve">in conjunction with the Travel Portal </w:t>
            </w:r>
            <w:r w:rsidR="006969DB" w:rsidRPr="00F4769B">
              <w:rPr>
                <w:rFonts w:ascii="Calibri" w:hAnsi="Calibri"/>
                <w:sz w:val="20"/>
                <w:szCs w:val="20"/>
              </w:rPr>
              <w:t>when</w:t>
            </w:r>
            <w:r w:rsidR="007E44B4" w:rsidRPr="00F4769B">
              <w:rPr>
                <w:rFonts w:ascii="Calibri" w:hAnsi="Calibri"/>
                <w:sz w:val="20"/>
                <w:szCs w:val="20"/>
              </w:rPr>
              <w:t xml:space="preserve"> asking for approval to travel to a high risk international destination on University business.  </w:t>
            </w:r>
            <w:r w:rsidRPr="00F4769B">
              <w:rPr>
                <w:rFonts w:ascii="Calibri" w:hAnsi="Calibri"/>
                <w:sz w:val="20"/>
                <w:szCs w:val="20"/>
              </w:rPr>
              <w:t>Please complete, print and</w:t>
            </w:r>
            <w:r w:rsidR="007E44B4" w:rsidRPr="00F4769B">
              <w:rPr>
                <w:rFonts w:ascii="Calibri" w:hAnsi="Calibri"/>
                <w:sz w:val="20"/>
                <w:szCs w:val="20"/>
              </w:rPr>
              <w:t xml:space="preserve"> sign th</w:t>
            </w:r>
            <w:r w:rsidR="006969DB" w:rsidRPr="00F4769B">
              <w:rPr>
                <w:rFonts w:ascii="Calibri" w:hAnsi="Calibri"/>
                <w:sz w:val="20"/>
                <w:szCs w:val="20"/>
              </w:rPr>
              <w:t>is</w:t>
            </w:r>
            <w:r w:rsidR="007E44B4" w:rsidRPr="00F4769B">
              <w:rPr>
                <w:rFonts w:ascii="Calibri" w:hAnsi="Calibri"/>
                <w:sz w:val="20"/>
                <w:szCs w:val="20"/>
              </w:rPr>
              <w:t xml:space="preserve"> form, then 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scan and </w:t>
            </w:r>
            <w:r w:rsidR="007E44B4" w:rsidRPr="00F4769B">
              <w:rPr>
                <w:rFonts w:ascii="Calibri" w:hAnsi="Calibri"/>
                <w:sz w:val="20"/>
                <w:szCs w:val="20"/>
              </w:rPr>
              <w:t xml:space="preserve">attach it to your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 xml:space="preserve">travel requisition </w:t>
            </w:r>
            <w:r w:rsidR="007E44B4" w:rsidRPr="00F4769B">
              <w:rPr>
                <w:rFonts w:ascii="Calibri" w:hAnsi="Calibri"/>
                <w:sz w:val="20"/>
                <w:szCs w:val="20"/>
              </w:rPr>
              <w:t>in the Travel Portal.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  More information: </w:t>
            </w:r>
            <w:hyperlink r:id="rId11" w:history="1">
              <w:r w:rsidR="0025108C" w:rsidRPr="00F4769B">
                <w:rPr>
                  <w:rStyle w:val="Hyperlink"/>
                  <w:rFonts w:ascii="Calibri" w:hAnsi="Calibri"/>
                  <w:sz w:val="20"/>
                  <w:szCs w:val="20"/>
                </w:rPr>
                <w:t>http://safety.unimelb.edu.au/topics/travel/</w:t>
              </w:r>
            </w:hyperlink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BB1D64" w:rsidRPr="00F4769B" w:rsidRDefault="00BB1D64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71"/>
        <w:gridCol w:w="2712"/>
        <w:gridCol w:w="3066"/>
        <w:gridCol w:w="3553"/>
      </w:tblGrid>
      <w:tr w:rsidR="00BB1D64" w:rsidRPr="00F4769B" w:rsidTr="00452E45">
        <w:trPr>
          <w:tblHeader/>
        </w:trPr>
        <w:tc>
          <w:tcPr>
            <w:tcW w:w="15922" w:type="dxa"/>
            <w:gridSpan w:val="5"/>
            <w:shd w:val="clear" w:color="auto" w:fill="003469"/>
            <w:vAlign w:val="center"/>
          </w:tcPr>
          <w:p w:rsidR="00BB1D64" w:rsidRPr="00F4769B" w:rsidRDefault="00BB1D64" w:rsidP="0025108C">
            <w:pPr>
              <w:pStyle w:val="tableheadinglevel1"/>
              <w:rPr>
                <w:rFonts w:ascii="Calibri" w:hAnsi="Calibri"/>
                <w:szCs w:val="20"/>
              </w:rPr>
            </w:pPr>
            <w:r w:rsidRPr="00F4769B">
              <w:rPr>
                <w:rFonts w:ascii="Calibri" w:hAnsi="Calibri"/>
                <w:szCs w:val="20"/>
              </w:rPr>
              <w:t>STEP 1 – ENTER INFORMATION ABOUT THE TRAVEL REQUISITION</w:t>
            </w:r>
          </w:p>
        </w:tc>
      </w:tr>
      <w:tr w:rsidR="003734B2" w:rsidRPr="00F4769B" w:rsidTr="00C47567">
        <w:trPr>
          <w:trHeight w:val="701"/>
        </w:trPr>
        <w:tc>
          <w:tcPr>
            <w:tcW w:w="4820" w:type="dxa"/>
          </w:tcPr>
          <w:p w:rsidR="00180206" w:rsidRPr="00F4769B" w:rsidRDefault="00EF7FD3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Traveller’s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>n</w:t>
            </w:r>
            <w:r w:rsidRPr="00F4769B">
              <w:rPr>
                <w:rFonts w:ascii="Calibri" w:hAnsi="Calibri"/>
                <w:sz w:val="20"/>
                <w:szCs w:val="20"/>
              </w:rPr>
              <w:t>ame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734B2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9055E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71" w:type="dxa"/>
          </w:tcPr>
          <w:p w:rsidR="003734B2" w:rsidRPr="00F4769B" w:rsidRDefault="00EF7FD3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Date</w:t>
            </w:r>
            <w:r w:rsidR="005B17A7" w:rsidRPr="00F4769B">
              <w:rPr>
                <w:rFonts w:ascii="Calibri" w:hAnsi="Calibri"/>
                <w:sz w:val="20"/>
                <w:szCs w:val="20"/>
              </w:rPr>
              <w:t>s</w:t>
            </w:r>
          </w:p>
          <w:p w:rsidR="003734B2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9055E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12" w:type="dxa"/>
          </w:tcPr>
          <w:p w:rsidR="005B17A7" w:rsidRPr="00F4769B" w:rsidRDefault="005B17A7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High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>risk destination</w:t>
            </w:r>
          </w:p>
          <w:p w:rsidR="003734B2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9055E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6" w:type="dxa"/>
          </w:tcPr>
          <w:p w:rsidR="005B17A7" w:rsidRPr="00F4769B" w:rsidRDefault="00732ABD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Reason for t</w:t>
            </w:r>
            <w:r w:rsidR="005B17A7" w:rsidRPr="00F4769B">
              <w:rPr>
                <w:rFonts w:ascii="Calibri" w:hAnsi="Calibri"/>
                <w:sz w:val="20"/>
                <w:szCs w:val="20"/>
              </w:rPr>
              <w:t xml:space="preserve">ravel </w:t>
            </w:r>
          </w:p>
          <w:p w:rsidR="003734B2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9055E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53" w:type="dxa"/>
          </w:tcPr>
          <w:p w:rsidR="003734B2" w:rsidRPr="00F4769B" w:rsidRDefault="00180206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Travel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>requisition number</w:t>
            </w:r>
          </w:p>
          <w:p w:rsidR="003734B2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9055E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180206" w:rsidRPr="00F4769B" w:rsidTr="00C47567">
        <w:trPr>
          <w:trHeight w:val="709"/>
        </w:trPr>
        <w:tc>
          <w:tcPr>
            <w:tcW w:w="15922" w:type="dxa"/>
            <w:gridSpan w:val="5"/>
          </w:tcPr>
          <w:p w:rsidR="00180206" w:rsidRPr="00F4769B" w:rsidRDefault="0025108C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Department of Fore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i</w:t>
            </w:r>
            <w:r w:rsidRPr="00F4769B">
              <w:rPr>
                <w:rFonts w:ascii="Calibri" w:hAnsi="Calibri"/>
                <w:sz w:val="20"/>
                <w:szCs w:val="20"/>
              </w:rPr>
              <w:t>g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n Affairs</w:t>
            </w:r>
            <w:r w:rsidR="006969DB" w:rsidRPr="00F4769B">
              <w:rPr>
                <w:rFonts w:ascii="Calibri" w:hAnsi="Calibri"/>
                <w:sz w:val="20"/>
                <w:szCs w:val="20"/>
              </w:rPr>
              <w:t xml:space="preserve"> and Trade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 (DFAT)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 xml:space="preserve">travel advisory level </w:t>
            </w:r>
          </w:p>
          <w:p w:rsidR="00180206" w:rsidRPr="00F4769B" w:rsidRDefault="00782E6F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206" w:rsidRPr="00F4769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6F13">
              <w:rPr>
                <w:rFonts w:ascii="Calibri" w:hAnsi="Calibri"/>
                <w:sz w:val="20"/>
                <w:szCs w:val="20"/>
              </w:rPr>
            </w:r>
            <w:r w:rsidR="00866F1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 Reconsider your need to travel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ab/>
            </w:r>
            <w:r w:rsidR="00180206" w:rsidRPr="00F4769B">
              <w:rPr>
                <w:rFonts w:ascii="Calibri" w:hAnsi="Calibri"/>
                <w:sz w:val="20"/>
                <w:szCs w:val="20"/>
              </w:rPr>
              <w:tab/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206" w:rsidRPr="00F4769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6F13">
              <w:rPr>
                <w:rFonts w:ascii="Calibri" w:hAnsi="Calibri"/>
                <w:sz w:val="20"/>
                <w:szCs w:val="20"/>
              </w:rPr>
            </w:r>
            <w:r w:rsidR="00866F1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 Do not travel</w:t>
            </w:r>
          </w:p>
        </w:tc>
      </w:tr>
    </w:tbl>
    <w:p w:rsidR="003734B2" w:rsidRPr="00F4769B" w:rsidRDefault="003734B2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2"/>
      </w:tblGrid>
      <w:tr w:rsidR="003734B2" w:rsidRPr="00F4769B" w:rsidTr="00452E45">
        <w:tc>
          <w:tcPr>
            <w:tcW w:w="16205" w:type="dxa"/>
            <w:shd w:val="clear" w:color="auto" w:fill="003469"/>
          </w:tcPr>
          <w:p w:rsidR="003734B2" w:rsidRPr="00F4769B" w:rsidRDefault="003734B2" w:rsidP="0025108C">
            <w:pPr>
              <w:pStyle w:val="tableheadinglevel1"/>
              <w:rPr>
                <w:rFonts w:ascii="Calibri" w:hAnsi="Calibri"/>
                <w:szCs w:val="20"/>
              </w:rPr>
            </w:pPr>
            <w:r w:rsidRPr="00F4769B">
              <w:rPr>
                <w:rFonts w:ascii="Calibri" w:hAnsi="Calibri"/>
                <w:szCs w:val="20"/>
              </w:rPr>
              <w:br w:type="page"/>
              <w:t xml:space="preserve">STEP 2 – Identify </w:t>
            </w:r>
            <w:r w:rsidR="00EF7FD3" w:rsidRPr="00F4769B">
              <w:rPr>
                <w:rFonts w:ascii="Calibri" w:hAnsi="Calibri"/>
                <w:szCs w:val="20"/>
              </w:rPr>
              <w:t xml:space="preserve">hazards AND CONTROL RISK ASSOCIATED WITH </w:t>
            </w:r>
            <w:r w:rsidR="00F678F7" w:rsidRPr="00F4769B">
              <w:rPr>
                <w:rFonts w:ascii="Calibri" w:hAnsi="Calibri"/>
                <w:szCs w:val="20"/>
              </w:rPr>
              <w:t>HIGH RISK DESTINATION</w:t>
            </w:r>
            <w:r w:rsidRPr="00F4769B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3734B2" w:rsidRPr="00F4769B">
        <w:tc>
          <w:tcPr>
            <w:tcW w:w="16205" w:type="dxa"/>
          </w:tcPr>
          <w:p w:rsidR="00EF7FD3" w:rsidRPr="00F4769B" w:rsidRDefault="003734B2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Identify the hazards </w:t>
            </w:r>
            <w:r w:rsidR="00F678F7" w:rsidRPr="00F4769B">
              <w:rPr>
                <w:rFonts w:ascii="Calibri" w:hAnsi="Calibri"/>
                <w:sz w:val="20"/>
                <w:szCs w:val="20"/>
              </w:rPr>
              <w:t xml:space="preserve">identified in the </w:t>
            </w:r>
            <w:hyperlink r:id="rId12" w:history="1">
              <w:r w:rsidR="00F678F7" w:rsidRPr="006D2261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Department of </w:t>
              </w:r>
              <w:r w:rsidR="0025108C" w:rsidRPr="006D2261">
                <w:rPr>
                  <w:rStyle w:val="Hyperlink"/>
                  <w:rFonts w:ascii="Calibri" w:hAnsi="Calibri"/>
                  <w:sz w:val="20"/>
                  <w:szCs w:val="20"/>
                </w:rPr>
                <w:t>Foreign</w:t>
              </w:r>
              <w:r w:rsidR="00F678F7" w:rsidRPr="006D2261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 Affairs </w:t>
              </w:r>
              <w:r w:rsidR="00EF7FD3" w:rsidRPr="006D2261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and Trade </w:t>
              </w:r>
              <w:r w:rsidR="00F678F7" w:rsidRPr="006D2261">
                <w:rPr>
                  <w:rStyle w:val="Hyperlink"/>
                  <w:rFonts w:ascii="Calibri" w:hAnsi="Calibri"/>
                  <w:sz w:val="20"/>
                  <w:szCs w:val="20"/>
                </w:rPr>
                <w:t>(DFAT)</w:t>
              </w:r>
            </w:hyperlink>
            <w:r w:rsidR="00F678F7" w:rsidRPr="00F4769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>travel advisory for the high risk destination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EF7FD3" w:rsidRPr="00F4769B" w:rsidRDefault="003734B2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Describe when and where the hazard is present.</w:t>
            </w:r>
            <w:r w:rsidR="00EF7FD3" w:rsidRPr="00F4769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734B2" w:rsidRPr="00F4769B" w:rsidRDefault="00EF7FD3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Describe the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 risk controls </w:t>
            </w:r>
            <w:r w:rsidR="009B16D1" w:rsidRPr="00F4769B">
              <w:rPr>
                <w:rFonts w:ascii="Calibri" w:hAnsi="Calibri"/>
                <w:sz w:val="20"/>
                <w:szCs w:val="20"/>
              </w:rPr>
              <w:t>you will use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 to m</w:t>
            </w:r>
            <w:r w:rsidRPr="00F4769B">
              <w:rPr>
                <w:rFonts w:ascii="Calibri" w:hAnsi="Calibri"/>
                <w:sz w:val="20"/>
                <w:szCs w:val="20"/>
              </w:rPr>
              <w:t>inimise the risks identified by the DFAT advisory.</w:t>
            </w:r>
          </w:p>
        </w:tc>
      </w:tr>
    </w:tbl>
    <w:p w:rsidR="003734B2" w:rsidRPr="00F4769B" w:rsidRDefault="003734B2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8"/>
        <w:gridCol w:w="9784"/>
      </w:tblGrid>
      <w:tr w:rsidR="00180206" w:rsidRPr="00F4769B" w:rsidTr="00F4769B">
        <w:trPr>
          <w:cantSplit/>
          <w:trHeight w:val="277"/>
        </w:trPr>
        <w:tc>
          <w:tcPr>
            <w:tcW w:w="6246" w:type="dxa"/>
            <w:shd w:val="clear" w:color="auto" w:fill="B8CCE4"/>
          </w:tcPr>
          <w:p w:rsidR="00180206" w:rsidRPr="00F4769B" w:rsidRDefault="00180206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2.1</w:t>
            </w:r>
            <w:r w:rsidRPr="00F4769B">
              <w:rPr>
                <w:rFonts w:ascii="Calibri" w:hAnsi="Calibri"/>
                <w:sz w:val="20"/>
                <w:szCs w:val="20"/>
              </w:rPr>
              <w:tab/>
            </w:r>
            <w:r w:rsidR="00732ABD" w:rsidRPr="00F4769B">
              <w:rPr>
                <w:rFonts w:ascii="Calibri" w:hAnsi="Calibri"/>
                <w:sz w:val="20"/>
                <w:szCs w:val="20"/>
              </w:rPr>
              <w:t>Does the DFAT travel a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dvisory </w:t>
            </w:r>
            <w:r w:rsidR="009B16D1" w:rsidRPr="00F4769B">
              <w:rPr>
                <w:rFonts w:ascii="Calibri" w:hAnsi="Calibri"/>
                <w:sz w:val="20"/>
                <w:szCs w:val="20"/>
              </w:rPr>
              <w:t>identify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hazards associated with SAFETY </w:t>
            </w:r>
            <w:r w:rsidR="00E73C61" w:rsidRPr="00F4769B">
              <w:rPr>
                <w:rFonts w:ascii="Calibri" w:hAnsi="Calibri"/>
                <w:sz w:val="20"/>
                <w:szCs w:val="20"/>
              </w:rPr>
              <w:t>AND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SECURITY? </w:t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6F13">
              <w:rPr>
                <w:rFonts w:ascii="Calibri" w:hAnsi="Calibri"/>
                <w:sz w:val="20"/>
                <w:szCs w:val="20"/>
              </w:rPr>
            </w:r>
            <w:r w:rsidR="00866F1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6F13">
              <w:rPr>
                <w:rFonts w:ascii="Calibri" w:hAnsi="Calibri"/>
                <w:sz w:val="20"/>
                <w:szCs w:val="20"/>
              </w:rPr>
            </w:r>
            <w:r w:rsidR="00866F1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180206" w:rsidRPr="00F4769B" w:rsidRDefault="00732ABD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If y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es, summarise when and where 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hazard is present</w:t>
            </w:r>
          </w:p>
        </w:tc>
        <w:tc>
          <w:tcPr>
            <w:tcW w:w="9959" w:type="dxa"/>
            <w:shd w:val="clear" w:color="auto" w:fill="B8CCE4"/>
          </w:tcPr>
          <w:p w:rsidR="00180206" w:rsidRPr="00F4769B" w:rsidRDefault="00113384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Proposed risk mitigation plan</w:t>
            </w:r>
          </w:p>
        </w:tc>
      </w:tr>
      <w:tr w:rsidR="00180206" w:rsidRPr="00F4769B" w:rsidTr="002B1813">
        <w:trPr>
          <w:cantSplit/>
          <w:trHeight w:val="1116"/>
        </w:trPr>
        <w:tc>
          <w:tcPr>
            <w:tcW w:w="6246" w:type="dxa"/>
          </w:tcPr>
          <w:p w:rsidR="00180206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4E0DC1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59" w:type="dxa"/>
          </w:tcPr>
          <w:p w:rsidR="005B17A7" w:rsidRPr="00F4769B" w:rsidRDefault="00046C4C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82E6F" w:rsidRPr="00F4769B">
              <w:rPr>
                <w:rFonts w:ascii="Calibri" w:hAnsi="Calibri"/>
                <w:sz w:val="20"/>
                <w:szCs w:val="20"/>
              </w:rPr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C6019" w:rsidRPr="00F4769B" w:rsidRDefault="001C6019" w:rsidP="0025108C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8"/>
        <w:gridCol w:w="9784"/>
      </w:tblGrid>
      <w:tr w:rsidR="00180206" w:rsidRPr="00F4769B" w:rsidTr="00F4769B">
        <w:trPr>
          <w:cantSplit/>
          <w:trHeight w:val="277"/>
        </w:trPr>
        <w:tc>
          <w:tcPr>
            <w:tcW w:w="6138" w:type="dxa"/>
            <w:shd w:val="clear" w:color="auto" w:fill="B8CCE4"/>
          </w:tcPr>
          <w:p w:rsidR="00180206" w:rsidRPr="00F4769B" w:rsidRDefault="00180206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2.2</w:t>
            </w:r>
            <w:r w:rsidRPr="00F4769B">
              <w:rPr>
                <w:rFonts w:ascii="Calibri" w:hAnsi="Calibri"/>
                <w:sz w:val="20"/>
                <w:szCs w:val="20"/>
              </w:rPr>
              <w:tab/>
              <w:t>Doe</w:t>
            </w:r>
            <w:r w:rsidR="009B16D1" w:rsidRPr="00F4769B">
              <w:rPr>
                <w:rFonts w:ascii="Calibri" w:hAnsi="Calibri"/>
                <w:sz w:val="20"/>
                <w:szCs w:val="20"/>
              </w:rPr>
              <w:t xml:space="preserve">s the DFAT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 xml:space="preserve">travel advisory </w:t>
            </w:r>
            <w:r w:rsidR="009B16D1" w:rsidRPr="00F4769B">
              <w:rPr>
                <w:rFonts w:ascii="Calibri" w:hAnsi="Calibri"/>
                <w:sz w:val="20"/>
                <w:szCs w:val="20"/>
              </w:rPr>
              <w:t>identif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y hazards associated with LOCAL LAWS AND CUSTOMS? </w:t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6F13">
              <w:rPr>
                <w:rFonts w:ascii="Calibri" w:hAnsi="Calibri"/>
                <w:sz w:val="20"/>
                <w:szCs w:val="20"/>
              </w:rPr>
            </w:r>
            <w:r w:rsidR="00866F1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6F13">
              <w:rPr>
                <w:rFonts w:ascii="Calibri" w:hAnsi="Calibri"/>
                <w:sz w:val="20"/>
                <w:szCs w:val="20"/>
              </w:rPr>
            </w:r>
            <w:r w:rsidR="00866F1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180206" w:rsidRPr="00F4769B" w:rsidRDefault="00732ABD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If y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es, summarise when and where 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hazard is present</w:t>
            </w:r>
          </w:p>
        </w:tc>
        <w:tc>
          <w:tcPr>
            <w:tcW w:w="9784" w:type="dxa"/>
            <w:shd w:val="clear" w:color="auto" w:fill="B8CCE4"/>
          </w:tcPr>
          <w:p w:rsidR="00180206" w:rsidRPr="00F4769B" w:rsidRDefault="00113384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Proposed risk mitigation plan</w:t>
            </w:r>
          </w:p>
        </w:tc>
      </w:tr>
      <w:tr w:rsidR="00180206" w:rsidRPr="00F4769B" w:rsidTr="002B1813">
        <w:trPr>
          <w:cantSplit/>
          <w:trHeight w:val="1117"/>
        </w:trPr>
        <w:tc>
          <w:tcPr>
            <w:tcW w:w="6138" w:type="dxa"/>
          </w:tcPr>
          <w:p w:rsidR="00180206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4E0DC1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784" w:type="dxa"/>
          </w:tcPr>
          <w:p w:rsidR="005B17A7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206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80206" w:rsidRPr="00F4769B" w:rsidTr="00F4769B">
        <w:trPr>
          <w:cantSplit/>
          <w:trHeight w:val="277"/>
        </w:trPr>
        <w:tc>
          <w:tcPr>
            <w:tcW w:w="6138" w:type="dxa"/>
            <w:shd w:val="clear" w:color="auto" w:fill="B8CCE4"/>
          </w:tcPr>
          <w:p w:rsidR="00180206" w:rsidRPr="00F4769B" w:rsidRDefault="00180206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lastRenderedPageBreak/>
              <w:t>2.3</w:t>
            </w:r>
            <w:r w:rsidRPr="00F4769B">
              <w:rPr>
                <w:rFonts w:ascii="Calibri" w:hAnsi="Calibri"/>
                <w:sz w:val="20"/>
                <w:szCs w:val="20"/>
              </w:rPr>
              <w:tab/>
              <w:t>Doe</w:t>
            </w:r>
            <w:r w:rsidR="00812C4A" w:rsidRPr="00F4769B">
              <w:rPr>
                <w:rFonts w:ascii="Calibri" w:hAnsi="Calibri"/>
                <w:sz w:val="20"/>
                <w:szCs w:val="20"/>
              </w:rPr>
              <w:t xml:space="preserve">s the DFAT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 xml:space="preserve">travel advisory </w:t>
            </w:r>
            <w:r w:rsidR="00812C4A" w:rsidRPr="00F4769B">
              <w:rPr>
                <w:rFonts w:ascii="Calibri" w:hAnsi="Calibri"/>
                <w:sz w:val="20"/>
                <w:szCs w:val="20"/>
              </w:rPr>
              <w:t>identif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y hazards associated with ENTRY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>AND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EXIT REQUIREMENTS? </w:t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6F13">
              <w:rPr>
                <w:rFonts w:ascii="Calibri" w:hAnsi="Calibri"/>
                <w:sz w:val="20"/>
                <w:szCs w:val="20"/>
              </w:rPr>
            </w:r>
            <w:r w:rsidR="00866F1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6F13">
              <w:rPr>
                <w:rFonts w:ascii="Calibri" w:hAnsi="Calibri"/>
                <w:sz w:val="20"/>
                <w:szCs w:val="20"/>
              </w:rPr>
            </w:r>
            <w:r w:rsidR="00866F1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180206" w:rsidRPr="00F4769B" w:rsidRDefault="00180206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If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>y</w:t>
            </w:r>
            <w:r w:rsidRPr="00F4769B">
              <w:rPr>
                <w:rFonts w:ascii="Calibri" w:hAnsi="Calibri"/>
                <w:sz w:val="20"/>
                <w:szCs w:val="20"/>
              </w:rPr>
              <w:t>es, summarise when and where</w:t>
            </w:r>
            <w:r w:rsidR="006969DB" w:rsidRPr="00F4769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hazard is present</w:t>
            </w:r>
          </w:p>
        </w:tc>
        <w:tc>
          <w:tcPr>
            <w:tcW w:w="9784" w:type="dxa"/>
            <w:shd w:val="clear" w:color="auto" w:fill="B8CCE4"/>
          </w:tcPr>
          <w:p w:rsidR="00180206" w:rsidRPr="00F4769B" w:rsidRDefault="00113384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Proposed risk mitigation plan</w:t>
            </w:r>
          </w:p>
        </w:tc>
      </w:tr>
      <w:tr w:rsidR="00180206" w:rsidRPr="00F4769B" w:rsidTr="00452E45">
        <w:trPr>
          <w:cantSplit/>
          <w:trHeight w:val="1483"/>
        </w:trPr>
        <w:tc>
          <w:tcPr>
            <w:tcW w:w="6138" w:type="dxa"/>
          </w:tcPr>
          <w:p w:rsidR="00180206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4E0DC1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784" w:type="dxa"/>
          </w:tcPr>
          <w:p w:rsidR="00046C4C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206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C17C1" w:rsidRPr="00F4769B" w:rsidRDefault="006C17C1" w:rsidP="002606C1">
      <w:pPr>
        <w:pStyle w:val="spacer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8"/>
        <w:gridCol w:w="9784"/>
      </w:tblGrid>
      <w:tr w:rsidR="00180206" w:rsidRPr="00F4769B" w:rsidTr="00F4769B">
        <w:trPr>
          <w:cantSplit/>
          <w:trHeight w:val="277"/>
        </w:trPr>
        <w:tc>
          <w:tcPr>
            <w:tcW w:w="6246" w:type="dxa"/>
            <w:shd w:val="clear" w:color="auto" w:fill="B8CCE4"/>
          </w:tcPr>
          <w:p w:rsidR="00180206" w:rsidRPr="00F4769B" w:rsidRDefault="00180206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2.4</w:t>
            </w:r>
            <w:r w:rsidRPr="00F4769B">
              <w:rPr>
                <w:rFonts w:ascii="Calibri" w:hAnsi="Calibri"/>
                <w:sz w:val="20"/>
                <w:szCs w:val="20"/>
              </w:rPr>
              <w:tab/>
              <w:t>Doe</w:t>
            </w:r>
            <w:r w:rsidR="009B16D1" w:rsidRPr="00F4769B">
              <w:rPr>
                <w:rFonts w:ascii="Calibri" w:hAnsi="Calibri"/>
                <w:sz w:val="20"/>
                <w:szCs w:val="20"/>
              </w:rPr>
              <w:t xml:space="preserve">s the DFAT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 xml:space="preserve">travel advisory </w:t>
            </w:r>
            <w:r w:rsidR="009B16D1" w:rsidRPr="00F4769B">
              <w:rPr>
                <w:rFonts w:ascii="Calibri" w:hAnsi="Calibri"/>
                <w:sz w:val="20"/>
                <w:szCs w:val="20"/>
              </w:rPr>
              <w:t>identif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y hazards associated with HEALTH ISSUES? </w:t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6F13">
              <w:rPr>
                <w:rFonts w:ascii="Calibri" w:hAnsi="Calibri"/>
                <w:sz w:val="20"/>
                <w:szCs w:val="20"/>
              </w:rPr>
            </w:r>
            <w:r w:rsidR="00866F1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66F13">
              <w:rPr>
                <w:rFonts w:ascii="Calibri" w:hAnsi="Calibri"/>
                <w:sz w:val="20"/>
                <w:szCs w:val="20"/>
              </w:rPr>
            </w:r>
            <w:r w:rsidR="00866F1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2E6F"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180206" w:rsidRPr="00F4769B" w:rsidRDefault="00732ABD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If y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 xml:space="preserve">es, summarise when and where 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180206" w:rsidRPr="00F4769B">
              <w:rPr>
                <w:rFonts w:ascii="Calibri" w:hAnsi="Calibri"/>
                <w:sz w:val="20"/>
                <w:szCs w:val="20"/>
              </w:rPr>
              <w:t>hazard is present</w:t>
            </w:r>
          </w:p>
        </w:tc>
        <w:tc>
          <w:tcPr>
            <w:tcW w:w="9959" w:type="dxa"/>
            <w:shd w:val="clear" w:color="auto" w:fill="B8CCE4"/>
          </w:tcPr>
          <w:p w:rsidR="00180206" w:rsidRPr="00F4769B" w:rsidRDefault="00113384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Proposed risk mitigation plan</w:t>
            </w:r>
          </w:p>
        </w:tc>
      </w:tr>
      <w:tr w:rsidR="00180206" w:rsidRPr="00F4769B" w:rsidTr="00452E45">
        <w:trPr>
          <w:cantSplit/>
          <w:trHeight w:val="1508"/>
        </w:trPr>
        <w:tc>
          <w:tcPr>
            <w:tcW w:w="6246" w:type="dxa"/>
          </w:tcPr>
          <w:p w:rsidR="00180206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4E0DC1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59" w:type="dxa"/>
          </w:tcPr>
          <w:p w:rsidR="00046C4C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80206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3734B2" w:rsidRPr="00F4769B" w:rsidRDefault="003734B2" w:rsidP="002606C1">
      <w:pPr>
        <w:pStyle w:val="spacer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6826"/>
        <w:gridCol w:w="2373"/>
        <w:gridCol w:w="2373"/>
      </w:tblGrid>
      <w:tr w:rsidR="003734B2" w:rsidRPr="00F4769B" w:rsidTr="00452E45">
        <w:trPr>
          <w:tblHeader/>
        </w:trPr>
        <w:tc>
          <w:tcPr>
            <w:tcW w:w="16205" w:type="dxa"/>
            <w:gridSpan w:val="4"/>
            <w:shd w:val="clear" w:color="auto" w:fill="003469"/>
            <w:vAlign w:val="center"/>
          </w:tcPr>
          <w:p w:rsidR="003734B2" w:rsidRPr="00F4769B" w:rsidRDefault="00EF7FD3" w:rsidP="0025108C">
            <w:pPr>
              <w:pStyle w:val="tableheadinglevel1"/>
              <w:rPr>
                <w:rFonts w:ascii="Calibri" w:hAnsi="Calibri"/>
                <w:szCs w:val="20"/>
              </w:rPr>
            </w:pPr>
            <w:r w:rsidRPr="00F4769B">
              <w:rPr>
                <w:rFonts w:ascii="Calibri" w:hAnsi="Calibri"/>
                <w:szCs w:val="20"/>
              </w:rPr>
              <w:t>STEP 3</w:t>
            </w:r>
            <w:r w:rsidR="003734B2" w:rsidRPr="00F4769B">
              <w:rPr>
                <w:rFonts w:ascii="Calibri" w:hAnsi="Calibri"/>
                <w:szCs w:val="20"/>
              </w:rPr>
              <w:t xml:space="preserve"> – COMPLETE </w:t>
            </w:r>
            <w:r w:rsidRPr="00F4769B">
              <w:rPr>
                <w:rFonts w:ascii="Calibri" w:hAnsi="Calibri"/>
                <w:szCs w:val="20"/>
              </w:rPr>
              <w:t>THE ACK</w:t>
            </w:r>
            <w:r w:rsidR="0025108C" w:rsidRPr="00F4769B">
              <w:rPr>
                <w:rFonts w:ascii="Calibri" w:hAnsi="Calibri"/>
                <w:szCs w:val="20"/>
              </w:rPr>
              <w:t>N</w:t>
            </w:r>
            <w:r w:rsidRPr="00F4769B">
              <w:rPr>
                <w:rFonts w:ascii="Calibri" w:hAnsi="Calibri"/>
                <w:szCs w:val="20"/>
              </w:rPr>
              <w:t>OWLEDGEMENT OF TRAVEL TO HIGH RISK DESTINATION</w:t>
            </w:r>
          </w:p>
        </w:tc>
      </w:tr>
      <w:tr w:rsidR="003734B2" w:rsidRPr="00F4769B">
        <w:tc>
          <w:tcPr>
            <w:tcW w:w="16205" w:type="dxa"/>
            <w:gridSpan w:val="4"/>
          </w:tcPr>
          <w:p w:rsidR="003734B2" w:rsidRPr="00F4769B" w:rsidRDefault="00EF7FD3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AE2C84" w:rsidRPr="00F4769B">
              <w:rPr>
                <w:rFonts w:ascii="Calibri" w:hAnsi="Calibri"/>
                <w:sz w:val="20"/>
                <w:szCs w:val="20"/>
              </w:rPr>
              <w:t>understand that I am v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oluntarily travelling </w:t>
            </w:r>
            <w:r w:rsidR="009455FE" w:rsidRPr="00F4769B">
              <w:rPr>
                <w:rFonts w:ascii="Calibri" w:hAnsi="Calibri"/>
                <w:sz w:val="20"/>
                <w:szCs w:val="20"/>
              </w:rPr>
              <w:t xml:space="preserve">on University business </w:t>
            </w:r>
            <w:r w:rsidRPr="00F4769B">
              <w:rPr>
                <w:rFonts w:ascii="Calibri" w:hAnsi="Calibri"/>
                <w:sz w:val="20"/>
                <w:szCs w:val="20"/>
              </w:rPr>
              <w:t xml:space="preserve">to a destination identified as High Risk by the </w:t>
            </w:r>
            <w:hyperlink r:id="rId13" w:history="1">
              <w:r w:rsidRPr="006D2261">
                <w:rPr>
                  <w:rStyle w:val="Hyperlink"/>
                  <w:rFonts w:ascii="Calibri" w:hAnsi="Calibri"/>
                  <w:sz w:val="20"/>
                  <w:szCs w:val="20"/>
                </w:rPr>
                <w:t>Department of Forei</w:t>
              </w:r>
              <w:r w:rsidR="0025108C" w:rsidRPr="006D2261">
                <w:rPr>
                  <w:rStyle w:val="Hyperlink"/>
                  <w:rFonts w:ascii="Calibri" w:hAnsi="Calibri"/>
                  <w:sz w:val="20"/>
                  <w:szCs w:val="20"/>
                </w:rPr>
                <w:t>g</w:t>
              </w:r>
              <w:r w:rsidRPr="006D2261">
                <w:rPr>
                  <w:rStyle w:val="Hyperlink"/>
                  <w:rFonts w:ascii="Calibri" w:hAnsi="Calibri"/>
                  <w:sz w:val="20"/>
                  <w:szCs w:val="20"/>
                </w:rPr>
                <w:t>n Affairs and Trade</w:t>
              </w:r>
            </w:hyperlink>
            <w:r w:rsidRPr="00F4769B">
              <w:rPr>
                <w:rFonts w:ascii="Calibri" w:hAnsi="Calibri"/>
                <w:sz w:val="20"/>
                <w:szCs w:val="20"/>
              </w:rPr>
              <w:t xml:space="preserve">. I </w:t>
            </w:r>
            <w:r w:rsidR="009455FE" w:rsidRPr="00F4769B">
              <w:rPr>
                <w:rFonts w:ascii="Calibri" w:hAnsi="Calibri"/>
                <w:sz w:val="20"/>
                <w:szCs w:val="20"/>
              </w:rPr>
              <w:t>acknowledge that I a</w:t>
            </w:r>
            <w:r w:rsidR="00046C4C" w:rsidRPr="00F4769B">
              <w:rPr>
                <w:rFonts w:ascii="Calibri" w:hAnsi="Calibri"/>
                <w:sz w:val="20"/>
                <w:szCs w:val="20"/>
              </w:rPr>
              <w:t>m not required to travel to this desti</w:t>
            </w:r>
            <w:r w:rsidR="0025108C" w:rsidRPr="00F4769B">
              <w:rPr>
                <w:rFonts w:ascii="Calibri" w:hAnsi="Calibri"/>
                <w:sz w:val="20"/>
                <w:szCs w:val="20"/>
              </w:rPr>
              <w:t>nation by the University</w:t>
            </w:r>
            <w:r w:rsidR="00046C4C" w:rsidRPr="00F4769B">
              <w:rPr>
                <w:rFonts w:ascii="Calibri" w:hAnsi="Calibri"/>
                <w:sz w:val="20"/>
                <w:szCs w:val="20"/>
              </w:rPr>
              <w:t>.</w:t>
            </w:r>
          </w:p>
          <w:p w:rsidR="0025108C" w:rsidRPr="00F4769B" w:rsidRDefault="00041A06" w:rsidP="0025108C">
            <w:pPr>
              <w:pStyle w:val="RAboxtext"/>
              <w:rPr>
                <w:rFonts w:ascii="Calibri" w:hAnsi="Calibri"/>
                <w:i/>
                <w:sz w:val="20"/>
                <w:szCs w:val="20"/>
              </w:rPr>
            </w:pPr>
            <w:r w:rsidRPr="00F4769B">
              <w:rPr>
                <w:rFonts w:ascii="Calibri" w:hAnsi="Calibri"/>
                <w:i/>
                <w:sz w:val="20"/>
                <w:szCs w:val="20"/>
              </w:rPr>
              <w:t xml:space="preserve">Please complete, print and sign this form, then scan and attach it to your Travel Requisition in the </w:t>
            </w:r>
            <w:hyperlink r:id="rId14" w:history="1">
              <w:r w:rsidRPr="00F4769B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Travel Portal</w:t>
              </w:r>
            </w:hyperlink>
            <w:r w:rsidRPr="00F4769B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046C4C" w:rsidRPr="00F4769B">
        <w:tc>
          <w:tcPr>
            <w:tcW w:w="4428" w:type="dxa"/>
          </w:tcPr>
          <w:p w:rsidR="00046C4C" w:rsidRPr="00F4769B" w:rsidRDefault="00046C4C" w:rsidP="00732ABD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 xml:space="preserve">Signature of </w:t>
            </w:r>
            <w:r w:rsidR="00732ABD" w:rsidRPr="00F4769B">
              <w:rPr>
                <w:rFonts w:ascii="Calibri" w:hAnsi="Calibri"/>
                <w:sz w:val="20"/>
                <w:szCs w:val="20"/>
              </w:rPr>
              <w:t>t</w:t>
            </w:r>
            <w:r w:rsidRPr="00F4769B">
              <w:rPr>
                <w:rFonts w:ascii="Calibri" w:hAnsi="Calibri"/>
                <w:sz w:val="20"/>
                <w:szCs w:val="20"/>
              </w:rPr>
              <w:t>raveller</w:t>
            </w:r>
          </w:p>
        </w:tc>
        <w:tc>
          <w:tcPr>
            <w:tcW w:w="6951" w:type="dxa"/>
          </w:tcPr>
          <w:p w:rsidR="00046C4C" w:rsidRPr="00F4769B" w:rsidRDefault="002B1813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</w:tcPr>
          <w:p w:rsidR="00046C4C" w:rsidRPr="00F4769B" w:rsidRDefault="00046C4C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413" w:type="dxa"/>
          </w:tcPr>
          <w:p w:rsidR="00046C4C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6C4C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0DC1" w:rsidRPr="00F4769B" w:rsidTr="006B0F08">
        <w:tc>
          <w:tcPr>
            <w:tcW w:w="4428" w:type="dxa"/>
          </w:tcPr>
          <w:p w:rsidR="004E0DC1" w:rsidRPr="00F4769B" w:rsidRDefault="00732ABD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t>Name of t</w:t>
            </w:r>
            <w:r w:rsidR="004E0DC1" w:rsidRPr="00F4769B">
              <w:rPr>
                <w:rFonts w:ascii="Calibri" w:hAnsi="Calibri"/>
                <w:sz w:val="20"/>
                <w:szCs w:val="20"/>
              </w:rPr>
              <w:t>raveller</w:t>
            </w:r>
          </w:p>
        </w:tc>
        <w:tc>
          <w:tcPr>
            <w:tcW w:w="11777" w:type="dxa"/>
            <w:gridSpan w:val="3"/>
          </w:tcPr>
          <w:p w:rsidR="004E0DC1" w:rsidRPr="00F4769B" w:rsidRDefault="00782E6F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F476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0DC1" w:rsidRPr="00F4769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769B">
              <w:rPr>
                <w:rFonts w:ascii="Calibri" w:hAnsi="Calibri"/>
                <w:sz w:val="20"/>
                <w:szCs w:val="20"/>
              </w:rPr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2770D" w:rsidRPr="00F4769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769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3734B2" w:rsidRPr="00F4769B" w:rsidRDefault="003734B2" w:rsidP="0025108C">
      <w:pPr>
        <w:rPr>
          <w:rFonts w:ascii="Calibri" w:hAnsi="Calibri"/>
          <w:sz w:val="20"/>
          <w:szCs w:val="20"/>
        </w:rPr>
      </w:pPr>
    </w:p>
    <w:p w:rsidR="00452E45" w:rsidRPr="00F4769B" w:rsidRDefault="006D2261" w:rsidP="002510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90170</wp:posOffset>
                </wp:positionV>
                <wp:extent cx="10096500" cy="442595"/>
                <wp:effectExtent l="1905" t="4445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45" w:rsidRPr="008B0DF1" w:rsidRDefault="00452E45" w:rsidP="00452E45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 use in conjunction with the </w:t>
                            </w:r>
                            <w:hyperlink r:id="rId15" w:history="1">
                              <w:r w:rsidRPr="006D2261">
                                <w:rPr>
                                  <w:rStyle w:val="Hyperlink"/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OHS risk management procedure</w:t>
                              </w:r>
                            </w:hyperlink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hyperlink r:id="rId16" w:history="1">
                              <w:r w:rsidRPr="006D2261">
                                <w:rPr>
                                  <w:rStyle w:val="Hyperlink"/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Off campus risk management procedure</w:t>
                              </w:r>
                            </w:hyperlink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52E45" w:rsidRPr="008B0DF1" w:rsidRDefault="00452E45" w:rsidP="00452E45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 further information, refer to </w:t>
                            </w:r>
                            <w:hyperlink r:id="rId17" w:history="1">
                              <w:r w:rsidRPr="008B0DF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http://safety.unimelb.edu.au/tools/risk/</w:t>
                              </w:r>
                            </w:hyperlink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or contact your </w:t>
                            </w:r>
                            <w:hyperlink r:id="rId18" w:history="1">
                              <w:r w:rsidRPr="006D226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Local Health &amp; Safety contact</w:t>
                              </w:r>
                            </w:hyperlink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7.1pt;width:795pt;height:34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" fillcolor="#b8cce4" stroked="f">
                <v:textbox inset="1.9mm,1mm,1.9mm,1mm">
                  <w:txbxContent>
                    <w:p w:rsidR="00452E45" w:rsidRPr="008B0DF1" w:rsidRDefault="00452E45" w:rsidP="00452E45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 use in conjunction with the </w:t>
                      </w:r>
                      <w:hyperlink r:id="rId19" w:history="1">
                        <w:r w:rsidRPr="006D2261">
                          <w:rPr>
                            <w:rStyle w:val="Hyperlink"/>
                            <w:rFonts w:ascii="Calibri" w:hAnsi="Calibri"/>
                            <w:i/>
                            <w:sz w:val="20"/>
                            <w:szCs w:val="20"/>
                          </w:rPr>
                          <w:t>OHS risk management procedure</w:t>
                        </w:r>
                      </w:hyperlink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and the </w:t>
                      </w:r>
                      <w:hyperlink r:id="rId20" w:history="1">
                        <w:proofErr w:type="gramStart"/>
                        <w:r w:rsidRPr="006D2261">
                          <w:rPr>
                            <w:rStyle w:val="Hyperlink"/>
                            <w:rFonts w:ascii="Calibri" w:hAnsi="Calibri"/>
                            <w:i/>
                            <w:sz w:val="20"/>
                            <w:szCs w:val="20"/>
                          </w:rPr>
                          <w:t>Off</w:t>
                        </w:r>
                        <w:proofErr w:type="gramEnd"/>
                        <w:r w:rsidRPr="006D2261">
                          <w:rPr>
                            <w:rStyle w:val="Hyperlink"/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 campus risk management procedure</w:t>
                        </w:r>
                      </w:hyperlink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:rsidR="00452E45" w:rsidRPr="008B0DF1" w:rsidRDefault="00452E45" w:rsidP="00452E45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 further information, refer to </w:t>
                      </w:r>
                      <w:hyperlink r:id="rId21" w:history="1">
                        <w:r w:rsidRPr="008B0DF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http://safety.unimelb.edu.au/tools/risk/</w:t>
                        </w:r>
                      </w:hyperlink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or contact your </w:t>
                      </w:r>
                      <w:hyperlink r:id="rId22" w:history="1">
                        <w:r w:rsidRPr="006D226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Local Health &amp; Safety contact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2E45" w:rsidRPr="00F4769B" w:rsidSect="002606C1">
      <w:footerReference w:type="default" r:id="rId23"/>
      <w:pgSz w:w="16840" w:h="11907" w:orient="landscape" w:code="9"/>
      <w:pgMar w:top="567" w:right="567" w:bottom="567" w:left="567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55" w:rsidRDefault="002D0955" w:rsidP="0025108C">
      <w:r>
        <w:separator/>
      </w:r>
    </w:p>
  </w:endnote>
  <w:endnote w:type="continuationSeparator" w:id="0">
    <w:p w:rsidR="002D0955" w:rsidRDefault="002D0955" w:rsidP="0025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CC" w:rsidRPr="0033423E" w:rsidRDefault="002409CC" w:rsidP="002409CC">
    <w:pPr>
      <w:pStyle w:val="footertext"/>
      <w:pBdr>
        <w:bottom w:val="single" w:sz="4" w:space="3" w:color="auto"/>
      </w:pBdr>
      <w:tabs>
        <w:tab w:val="right" w:pos="11057"/>
      </w:tabs>
      <w:spacing w:after="60"/>
      <w:rPr>
        <w:rFonts w:ascii="Arial" w:hAnsi="Arial"/>
      </w:rPr>
    </w:pPr>
    <w:r>
      <w:rPr>
        <w:rFonts w:ascii="Arial" w:hAnsi="Arial"/>
      </w:rPr>
      <w:t>High Risk Travel Risk Assessment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  <w:r w:rsidRPr="0033423E">
      <w:rPr>
        <w:rStyle w:val="footerfieldlabelChar"/>
        <w:rFonts w:ascii="Arial" w:hAnsi="Arial"/>
      </w:rPr>
      <w:fldChar w:fldCharType="begin"/>
    </w:r>
    <w:r w:rsidRPr="0033423E">
      <w:rPr>
        <w:rStyle w:val="footerfieldlabelChar"/>
        <w:rFonts w:ascii="Arial" w:hAnsi="Arial"/>
      </w:rPr>
      <w:instrText xml:space="preserve"> PAGE </w:instrText>
    </w:r>
    <w:r w:rsidRPr="0033423E">
      <w:rPr>
        <w:rStyle w:val="footerfieldlabelChar"/>
        <w:rFonts w:ascii="Arial" w:hAnsi="Arial"/>
      </w:rPr>
      <w:fldChar w:fldCharType="separate"/>
    </w:r>
    <w:r w:rsidR="00866F13">
      <w:rPr>
        <w:rStyle w:val="footerfieldlabelChar"/>
        <w:rFonts w:ascii="Arial" w:hAnsi="Arial"/>
        <w:noProof/>
      </w:rPr>
      <w:t>1</w:t>
    </w:r>
    <w:r w:rsidRPr="0033423E">
      <w:rPr>
        <w:rStyle w:val="footerfieldlabelChar"/>
        <w:rFonts w:ascii="Arial" w:hAnsi="Arial"/>
      </w:rPr>
      <w:fldChar w:fldCharType="end"/>
    </w:r>
  </w:p>
  <w:p w:rsidR="002409CC" w:rsidRPr="0033423E" w:rsidRDefault="002409CC" w:rsidP="002409CC">
    <w:pPr>
      <w:pStyle w:val="footertext"/>
      <w:rPr>
        <w:rFonts w:ascii="Arial" w:hAnsi="Arial"/>
      </w:rPr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rPr>
        <w:rFonts w:ascii="Arial" w:hAnsi="Arial"/>
      </w:rPr>
      <w:t xml:space="preserve"> July 2015 </w:t>
    </w:r>
    <w:r>
      <w:rPr>
        <w:rFonts w:ascii="Arial" w:hAnsi="Arial"/>
        <w:b/>
      </w:rPr>
      <w:t>V</w:t>
    </w:r>
    <w:r w:rsidRPr="0002005C">
      <w:rPr>
        <w:rStyle w:val="footerfieldlabelChar"/>
      </w:rPr>
      <w:t>ersion:</w:t>
    </w:r>
    <w:r w:rsidRPr="0033423E">
      <w:rPr>
        <w:rFonts w:ascii="Arial" w:hAnsi="Arial"/>
      </w:rPr>
      <w:t xml:space="preserve"> 1</w:t>
    </w:r>
    <w:r>
      <w:rPr>
        <w:rFonts w:ascii="Arial" w:hAnsi="Arial"/>
      </w:rPr>
      <w:t>.0</w:t>
    </w:r>
    <w:r w:rsidRPr="0033423E">
      <w:rPr>
        <w:rFonts w:ascii="Arial" w:hAnsi="Arial"/>
      </w:rPr>
      <w:t xml:space="preserve"> </w:t>
    </w:r>
    <w:r>
      <w:rPr>
        <w:rFonts w:ascii="Arial" w:hAnsi="Arial"/>
        <w:b/>
      </w:rPr>
      <w:t>A</w:t>
    </w:r>
    <w:r w:rsidRPr="0002005C">
      <w:rPr>
        <w:rStyle w:val="footerfieldlabelChar"/>
      </w:rPr>
      <w:t>uthorised by:</w:t>
    </w:r>
    <w:r w:rsidRPr="0033423E">
      <w:rPr>
        <w:rFonts w:ascii="Arial" w:hAnsi="Arial"/>
      </w:rPr>
      <w:t xml:space="preserve"> </w:t>
    </w:r>
    <w:r>
      <w:rPr>
        <w:rFonts w:ascii="Arial" w:hAnsi="Arial"/>
      </w:rPr>
      <w:t xml:space="preserve">Bio21 EHS Coordinator </w:t>
    </w:r>
    <w:r>
      <w:rPr>
        <w:rFonts w:ascii="Arial" w:hAnsi="Arial"/>
        <w:b/>
      </w:rPr>
      <w:t>R</w:t>
    </w:r>
    <w:r w:rsidRPr="0002005C">
      <w:rPr>
        <w:rStyle w:val="footerfieldlabelChar"/>
      </w:rPr>
      <w:t>eview:</w:t>
    </w:r>
    <w:r w:rsidRPr="0033423E">
      <w:rPr>
        <w:rFonts w:ascii="Arial" w:hAnsi="Arial"/>
      </w:rPr>
      <w:t xml:space="preserve"> </w:t>
    </w:r>
    <w:r>
      <w:rPr>
        <w:rFonts w:ascii="Arial" w:hAnsi="Arial"/>
      </w:rPr>
      <w:t>July 2018</w:t>
    </w:r>
  </w:p>
  <w:p w:rsidR="002606C1" w:rsidRPr="002409CC" w:rsidRDefault="002409CC" w:rsidP="002409CC">
    <w:pPr>
      <w:pStyle w:val="footertext"/>
      <w:rPr>
        <w:rFonts w:ascii="Arial" w:hAnsi="Arial"/>
      </w:rPr>
    </w:pPr>
    <w:r w:rsidRPr="0033423E">
      <w:rPr>
        <w:rFonts w:ascii="Arial" w:hAnsi="Arial"/>
      </w:rPr>
      <w:t>© The University of Melbourne</w:t>
    </w:r>
    <w:r>
      <w:rPr>
        <w:rFonts w:ascii="Arial" w:hAnsi="Arial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55" w:rsidRDefault="002D0955" w:rsidP="0025108C">
      <w:r>
        <w:separator/>
      </w:r>
    </w:p>
  </w:footnote>
  <w:footnote w:type="continuationSeparator" w:id="0">
    <w:p w:rsidR="002D0955" w:rsidRDefault="002D0955" w:rsidP="0025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7D06DA2"/>
    <w:multiLevelType w:val="hybridMultilevel"/>
    <w:tmpl w:val="F2B257BA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8ACAC8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128CF"/>
    <w:multiLevelType w:val="multilevel"/>
    <w:tmpl w:val="744C23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85E4D"/>
    <w:multiLevelType w:val="hybridMultilevel"/>
    <w:tmpl w:val="E572DD18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E4F31"/>
    <w:multiLevelType w:val="singleLevel"/>
    <w:tmpl w:val="67E2C0A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C5D27C3"/>
    <w:multiLevelType w:val="multilevel"/>
    <w:tmpl w:val="744C2326"/>
    <w:styleLink w:val="Tabletextbulletedinden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B0AD4"/>
    <w:multiLevelType w:val="hybridMultilevel"/>
    <w:tmpl w:val="744C2326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B2"/>
    <w:rsid w:val="000011E7"/>
    <w:rsid w:val="00005C64"/>
    <w:rsid w:val="00011375"/>
    <w:rsid w:val="00014C79"/>
    <w:rsid w:val="00041A06"/>
    <w:rsid w:val="00046C4C"/>
    <w:rsid w:val="0006335E"/>
    <w:rsid w:val="00066411"/>
    <w:rsid w:val="0009055E"/>
    <w:rsid w:val="0009188D"/>
    <w:rsid w:val="000D4295"/>
    <w:rsid w:val="00113384"/>
    <w:rsid w:val="001145D5"/>
    <w:rsid w:val="00165AEB"/>
    <w:rsid w:val="00177770"/>
    <w:rsid w:val="00180206"/>
    <w:rsid w:val="001817C4"/>
    <w:rsid w:val="00192FFF"/>
    <w:rsid w:val="001C6019"/>
    <w:rsid w:val="001C69A0"/>
    <w:rsid w:val="001E57F4"/>
    <w:rsid w:val="00204CD3"/>
    <w:rsid w:val="002350D3"/>
    <w:rsid w:val="002409CC"/>
    <w:rsid w:val="00241CF4"/>
    <w:rsid w:val="0025108C"/>
    <w:rsid w:val="00254BD2"/>
    <w:rsid w:val="002606C1"/>
    <w:rsid w:val="00265DEC"/>
    <w:rsid w:val="00294DFA"/>
    <w:rsid w:val="002B1813"/>
    <w:rsid w:val="002D0955"/>
    <w:rsid w:val="002E22C4"/>
    <w:rsid w:val="00324029"/>
    <w:rsid w:val="00334304"/>
    <w:rsid w:val="00361E3D"/>
    <w:rsid w:val="003734B2"/>
    <w:rsid w:val="0039370A"/>
    <w:rsid w:val="003B1147"/>
    <w:rsid w:val="003E3F72"/>
    <w:rsid w:val="00452E45"/>
    <w:rsid w:val="00471632"/>
    <w:rsid w:val="00477DD6"/>
    <w:rsid w:val="00480A0B"/>
    <w:rsid w:val="004A1603"/>
    <w:rsid w:val="004C547F"/>
    <w:rsid w:val="004E0DC1"/>
    <w:rsid w:val="004F02AD"/>
    <w:rsid w:val="00574ABF"/>
    <w:rsid w:val="005A28AE"/>
    <w:rsid w:val="005B17A7"/>
    <w:rsid w:val="00606E8E"/>
    <w:rsid w:val="006359C6"/>
    <w:rsid w:val="006456D6"/>
    <w:rsid w:val="006757AF"/>
    <w:rsid w:val="00684E44"/>
    <w:rsid w:val="006969DB"/>
    <w:rsid w:val="006B0F08"/>
    <w:rsid w:val="006B45B2"/>
    <w:rsid w:val="006C17C1"/>
    <w:rsid w:val="006D2261"/>
    <w:rsid w:val="006E5705"/>
    <w:rsid w:val="00710C1E"/>
    <w:rsid w:val="00721E50"/>
    <w:rsid w:val="0073153B"/>
    <w:rsid w:val="0073200A"/>
    <w:rsid w:val="00732ABD"/>
    <w:rsid w:val="00747463"/>
    <w:rsid w:val="00782E6F"/>
    <w:rsid w:val="007E44B4"/>
    <w:rsid w:val="00812C4A"/>
    <w:rsid w:val="00865E17"/>
    <w:rsid w:val="00866F13"/>
    <w:rsid w:val="008D71B0"/>
    <w:rsid w:val="00917375"/>
    <w:rsid w:val="009455FE"/>
    <w:rsid w:val="0099628A"/>
    <w:rsid w:val="009A598C"/>
    <w:rsid w:val="009B16D1"/>
    <w:rsid w:val="00A023D5"/>
    <w:rsid w:val="00A029D5"/>
    <w:rsid w:val="00A03028"/>
    <w:rsid w:val="00A2770D"/>
    <w:rsid w:val="00A375FC"/>
    <w:rsid w:val="00AC63F2"/>
    <w:rsid w:val="00AE1C15"/>
    <w:rsid w:val="00AE2C84"/>
    <w:rsid w:val="00B179DD"/>
    <w:rsid w:val="00B61712"/>
    <w:rsid w:val="00B84E97"/>
    <w:rsid w:val="00BA2C95"/>
    <w:rsid w:val="00BB1D64"/>
    <w:rsid w:val="00BD230E"/>
    <w:rsid w:val="00C34703"/>
    <w:rsid w:val="00C46DC4"/>
    <w:rsid w:val="00C47567"/>
    <w:rsid w:val="00C75131"/>
    <w:rsid w:val="00C9160D"/>
    <w:rsid w:val="00C95B7D"/>
    <w:rsid w:val="00D71C64"/>
    <w:rsid w:val="00D92AA3"/>
    <w:rsid w:val="00DA44BD"/>
    <w:rsid w:val="00DB029A"/>
    <w:rsid w:val="00DF5CD6"/>
    <w:rsid w:val="00DF78AF"/>
    <w:rsid w:val="00E23E33"/>
    <w:rsid w:val="00E538DC"/>
    <w:rsid w:val="00E73C61"/>
    <w:rsid w:val="00EB3295"/>
    <w:rsid w:val="00ED201E"/>
    <w:rsid w:val="00EF7FD3"/>
    <w:rsid w:val="00F25E14"/>
    <w:rsid w:val="00F45208"/>
    <w:rsid w:val="00F4769B"/>
    <w:rsid w:val="00F6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6C1"/>
    <w:pPr>
      <w:widowControl w:val="0"/>
      <w:autoSpaceDE w:val="0"/>
      <w:autoSpaceDN w:val="0"/>
      <w:adjustRightInd w:val="0"/>
    </w:pPr>
    <w:rPr>
      <w:rFonts w:ascii="Univers LT Std 45 Light" w:hAnsi="Univers LT Std 45 Light" w:cs="Arial"/>
      <w:sz w:val="22"/>
      <w:szCs w:val="4"/>
      <w:lang w:val="en-US" w:eastAsia="en-US"/>
    </w:rPr>
  </w:style>
  <w:style w:type="paragraph" w:styleId="Heading1">
    <w:name w:val="heading 1"/>
    <w:basedOn w:val="Normal"/>
    <w:next w:val="Normal"/>
    <w:qFormat/>
    <w:rsid w:val="00C46DC4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46DC4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C46DC4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6DC4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C46DC4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019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  <w:lang w:val="en-US" w:eastAsia="en-US"/>
    </w:rPr>
  </w:style>
  <w:style w:type="character" w:styleId="Hyperlink">
    <w:name w:val="Hyperlink"/>
    <w:rsid w:val="00C46DC4"/>
    <w:rPr>
      <w:color w:val="0000FF"/>
      <w:u w:val="single"/>
    </w:rPr>
  </w:style>
  <w:style w:type="paragraph" w:customStyle="1" w:styleId="bullets">
    <w:name w:val="bullets"/>
    <w:basedOn w:val="Indentedtext"/>
    <w:rsid w:val="00C46DC4"/>
    <w:pPr>
      <w:numPr>
        <w:numId w:val="2"/>
      </w:numPr>
    </w:pPr>
  </w:style>
  <w:style w:type="paragraph" w:customStyle="1" w:styleId="Indentedtext">
    <w:name w:val="Indented text"/>
    <w:basedOn w:val="Normal"/>
    <w:rsid w:val="00C46DC4"/>
    <w:pPr>
      <w:ind w:left="425"/>
    </w:pPr>
  </w:style>
  <w:style w:type="paragraph" w:customStyle="1" w:styleId="Documentheading">
    <w:name w:val="Document heading"/>
    <w:basedOn w:val="Normal"/>
    <w:rsid w:val="00C46DC4"/>
    <w:pPr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C46DC4"/>
    <w:pPr>
      <w:spacing w:after="57"/>
    </w:pPr>
    <w:rPr>
      <w:b/>
    </w:rPr>
  </w:style>
  <w:style w:type="paragraph" w:customStyle="1" w:styleId="logoalign">
    <w:name w:val="logo align"/>
    <w:basedOn w:val="Normal"/>
    <w:rsid w:val="00C46DC4"/>
    <w:pPr>
      <w:ind w:left="170"/>
    </w:pPr>
  </w:style>
  <w:style w:type="character" w:customStyle="1" w:styleId="Heading1Char">
    <w:name w:val="Heading 1 Char"/>
    <w:rsid w:val="00C46DC4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1"/>
    <w:rsid w:val="00C46DC4"/>
    <w:pPr>
      <w:jc w:val="right"/>
    </w:pPr>
    <w:rPr>
      <w:sz w:val="14"/>
    </w:rPr>
  </w:style>
  <w:style w:type="character" w:customStyle="1" w:styleId="footertextChar">
    <w:name w:val="footer text Char"/>
    <w:rsid w:val="00C46DC4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1"/>
    <w:rsid w:val="00C46DC4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rsid w:val="00C46DC4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rsid w:val="00C46DC4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rsid w:val="00C46DC4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C46D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DC4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C46DC4"/>
    <w:rPr>
      <w:b/>
      <w:caps/>
    </w:rPr>
  </w:style>
  <w:style w:type="paragraph" w:customStyle="1" w:styleId="tabletext">
    <w:name w:val="table text"/>
    <w:basedOn w:val="Normal"/>
    <w:rsid w:val="001145D5"/>
    <w:pPr>
      <w:spacing w:before="60" w:after="6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1145D5"/>
    <w:rPr>
      <w:b/>
      <w:caps/>
      <w:color w:val="FFFFFF"/>
      <w:sz w:val="20"/>
    </w:rPr>
  </w:style>
  <w:style w:type="paragraph" w:customStyle="1" w:styleId="tableheadinglevel2">
    <w:name w:val="table heading level 2"/>
    <w:basedOn w:val="tabletext"/>
    <w:rsid w:val="00C46DC4"/>
    <w:rPr>
      <w:b/>
    </w:rPr>
  </w:style>
  <w:style w:type="paragraph" w:customStyle="1" w:styleId="metabox">
    <w:name w:val="meta box"/>
    <w:basedOn w:val="Normal"/>
    <w:rsid w:val="00C46DC4"/>
    <w:pPr>
      <w:ind w:left="340" w:right="340"/>
    </w:pPr>
    <w:rPr>
      <w:sz w:val="24"/>
    </w:rPr>
  </w:style>
  <w:style w:type="paragraph" w:styleId="BodyText">
    <w:name w:val="Body Text"/>
    <w:basedOn w:val="Normal"/>
    <w:rsid w:val="00C46DC4"/>
    <w:pPr>
      <w:spacing w:after="120"/>
    </w:pPr>
  </w:style>
  <w:style w:type="character" w:customStyle="1" w:styleId="tabletextChar">
    <w:name w:val="table text Char"/>
    <w:rsid w:val="00C46DC4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C46DC4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rsid w:val="00C46DC4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2606C1"/>
    <w:pPr>
      <w:spacing w:before="120" w:after="120" w:line="288" w:lineRule="auto"/>
    </w:pPr>
  </w:style>
  <w:style w:type="character" w:styleId="PageNumber">
    <w:name w:val="page number"/>
    <w:basedOn w:val="DefaultParagraphFont"/>
    <w:rsid w:val="001C69A0"/>
  </w:style>
  <w:style w:type="character" w:customStyle="1" w:styleId="RAnumberboxheadingChar">
    <w:name w:val="RA number box heading Char"/>
    <w:rsid w:val="0073200A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boxstyle">
    <w:name w:val="box style"/>
    <w:basedOn w:val="Normal"/>
    <w:rsid w:val="00334304"/>
    <w:pPr>
      <w:spacing w:before="80"/>
      <w:jc w:val="center"/>
    </w:pPr>
    <w:rPr>
      <w:rFonts w:cs="Times New Roman"/>
      <w:spacing w:val="2"/>
      <w:sz w:val="16"/>
      <w:szCs w:val="20"/>
    </w:rPr>
  </w:style>
  <w:style w:type="character" w:customStyle="1" w:styleId="footertextChar1">
    <w:name w:val="footer text Char1"/>
    <w:link w:val="footertext"/>
    <w:rsid w:val="00DA44BD"/>
    <w:rPr>
      <w:rFonts w:ascii="Arial" w:hAnsi="Arial" w:cs="Arial"/>
      <w:sz w:val="14"/>
      <w:szCs w:val="4"/>
      <w:lang w:val="en-US" w:eastAsia="en-US" w:bidi="ar-SA"/>
    </w:rPr>
  </w:style>
  <w:style w:type="numbering" w:customStyle="1" w:styleId="Tabletextbulletedindented">
    <w:name w:val="Table text bulleted &amp; indented"/>
    <w:basedOn w:val="NoList"/>
    <w:rsid w:val="00204CD3"/>
    <w:pPr>
      <w:numPr>
        <w:numId w:val="8"/>
      </w:numPr>
    </w:pPr>
  </w:style>
  <w:style w:type="character" w:styleId="FollowedHyperlink">
    <w:name w:val="FollowedHyperlink"/>
    <w:rsid w:val="00C46DC4"/>
    <w:rPr>
      <w:color w:val="800080"/>
      <w:u w:val="single"/>
    </w:rPr>
  </w:style>
  <w:style w:type="paragraph" w:styleId="BalloonText">
    <w:name w:val="Balloon Text"/>
    <w:basedOn w:val="Normal"/>
    <w:semiHidden/>
    <w:rsid w:val="00C46DC4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rsid w:val="001C6019"/>
    <w:pPr>
      <w:spacing w:after="130"/>
    </w:pPr>
    <w:rPr>
      <w:rFonts w:cs="Times New Roman"/>
      <w:color w:val="auto"/>
    </w:rPr>
  </w:style>
  <w:style w:type="paragraph" w:customStyle="1" w:styleId="spacer">
    <w:name w:val="spacer"/>
    <w:basedOn w:val="Normal"/>
    <w:rsid w:val="002606C1"/>
    <w:rPr>
      <w:sz w:val="4"/>
    </w:rPr>
  </w:style>
  <w:style w:type="paragraph" w:customStyle="1" w:styleId="Style1">
    <w:name w:val="Style1"/>
    <w:basedOn w:val="Normal"/>
    <w:next w:val="spacer"/>
    <w:rsid w:val="00B179DD"/>
  </w:style>
  <w:style w:type="paragraph" w:customStyle="1" w:styleId="hierarchyofcontrol">
    <w:name w:val="hierarchy of control"/>
    <w:basedOn w:val="tabletext"/>
    <w:rsid w:val="0073200A"/>
    <w:pPr>
      <w:tabs>
        <w:tab w:val="left" w:pos="567"/>
      </w:tabs>
      <w:spacing w:before="0" w:after="0" w:line="288" w:lineRule="auto"/>
      <w:ind w:left="567" w:hanging="567"/>
    </w:pPr>
    <w:rPr>
      <w:szCs w:val="16"/>
    </w:rPr>
  </w:style>
  <w:style w:type="character" w:customStyle="1" w:styleId="footerdocheaderChar1">
    <w:name w:val="footer doc header Char1"/>
    <w:link w:val="footerdocheader"/>
    <w:rsid w:val="00DA44BD"/>
    <w:rPr>
      <w:rFonts w:ascii="Arial" w:hAnsi="Arial" w:cs="Arial"/>
      <w:caps/>
      <w:sz w:val="14"/>
      <w:szCs w:val="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6C1"/>
    <w:pPr>
      <w:widowControl w:val="0"/>
      <w:autoSpaceDE w:val="0"/>
      <w:autoSpaceDN w:val="0"/>
      <w:adjustRightInd w:val="0"/>
    </w:pPr>
    <w:rPr>
      <w:rFonts w:ascii="Univers LT Std 45 Light" w:hAnsi="Univers LT Std 45 Light" w:cs="Arial"/>
      <w:sz w:val="22"/>
      <w:szCs w:val="4"/>
      <w:lang w:val="en-US" w:eastAsia="en-US"/>
    </w:rPr>
  </w:style>
  <w:style w:type="paragraph" w:styleId="Heading1">
    <w:name w:val="heading 1"/>
    <w:basedOn w:val="Normal"/>
    <w:next w:val="Normal"/>
    <w:qFormat/>
    <w:rsid w:val="00C46DC4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46DC4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C46DC4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6DC4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C46DC4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019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  <w:lang w:val="en-US" w:eastAsia="en-US"/>
    </w:rPr>
  </w:style>
  <w:style w:type="character" w:styleId="Hyperlink">
    <w:name w:val="Hyperlink"/>
    <w:rsid w:val="00C46DC4"/>
    <w:rPr>
      <w:color w:val="0000FF"/>
      <w:u w:val="single"/>
    </w:rPr>
  </w:style>
  <w:style w:type="paragraph" w:customStyle="1" w:styleId="bullets">
    <w:name w:val="bullets"/>
    <w:basedOn w:val="Indentedtext"/>
    <w:rsid w:val="00C46DC4"/>
    <w:pPr>
      <w:numPr>
        <w:numId w:val="2"/>
      </w:numPr>
    </w:pPr>
  </w:style>
  <w:style w:type="paragraph" w:customStyle="1" w:styleId="Indentedtext">
    <w:name w:val="Indented text"/>
    <w:basedOn w:val="Normal"/>
    <w:rsid w:val="00C46DC4"/>
    <w:pPr>
      <w:ind w:left="425"/>
    </w:pPr>
  </w:style>
  <w:style w:type="paragraph" w:customStyle="1" w:styleId="Documentheading">
    <w:name w:val="Document heading"/>
    <w:basedOn w:val="Normal"/>
    <w:rsid w:val="00C46DC4"/>
    <w:pPr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C46DC4"/>
    <w:pPr>
      <w:spacing w:after="57"/>
    </w:pPr>
    <w:rPr>
      <w:b/>
    </w:rPr>
  </w:style>
  <w:style w:type="paragraph" w:customStyle="1" w:styleId="logoalign">
    <w:name w:val="logo align"/>
    <w:basedOn w:val="Normal"/>
    <w:rsid w:val="00C46DC4"/>
    <w:pPr>
      <w:ind w:left="170"/>
    </w:pPr>
  </w:style>
  <w:style w:type="character" w:customStyle="1" w:styleId="Heading1Char">
    <w:name w:val="Heading 1 Char"/>
    <w:rsid w:val="00C46DC4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1"/>
    <w:rsid w:val="00C46DC4"/>
    <w:pPr>
      <w:jc w:val="right"/>
    </w:pPr>
    <w:rPr>
      <w:sz w:val="14"/>
    </w:rPr>
  </w:style>
  <w:style w:type="character" w:customStyle="1" w:styleId="footertextChar">
    <w:name w:val="footer text Char"/>
    <w:rsid w:val="00C46DC4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1"/>
    <w:rsid w:val="00C46DC4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rsid w:val="00C46DC4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rsid w:val="00C46DC4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rsid w:val="00C46DC4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C46D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DC4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C46DC4"/>
    <w:rPr>
      <w:b/>
      <w:caps/>
    </w:rPr>
  </w:style>
  <w:style w:type="paragraph" w:customStyle="1" w:styleId="tabletext">
    <w:name w:val="table text"/>
    <w:basedOn w:val="Normal"/>
    <w:rsid w:val="001145D5"/>
    <w:pPr>
      <w:spacing w:before="60" w:after="6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1145D5"/>
    <w:rPr>
      <w:b/>
      <w:caps/>
      <w:color w:val="FFFFFF"/>
      <w:sz w:val="20"/>
    </w:rPr>
  </w:style>
  <w:style w:type="paragraph" w:customStyle="1" w:styleId="tableheadinglevel2">
    <w:name w:val="table heading level 2"/>
    <w:basedOn w:val="tabletext"/>
    <w:rsid w:val="00C46DC4"/>
    <w:rPr>
      <w:b/>
    </w:rPr>
  </w:style>
  <w:style w:type="paragraph" w:customStyle="1" w:styleId="metabox">
    <w:name w:val="meta box"/>
    <w:basedOn w:val="Normal"/>
    <w:rsid w:val="00C46DC4"/>
    <w:pPr>
      <w:ind w:left="340" w:right="340"/>
    </w:pPr>
    <w:rPr>
      <w:sz w:val="24"/>
    </w:rPr>
  </w:style>
  <w:style w:type="paragraph" w:styleId="BodyText">
    <w:name w:val="Body Text"/>
    <w:basedOn w:val="Normal"/>
    <w:rsid w:val="00C46DC4"/>
    <w:pPr>
      <w:spacing w:after="120"/>
    </w:pPr>
  </w:style>
  <w:style w:type="character" w:customStyle="1" w:styleId="tabletextChar">
    <w:name w:val="table text Char"/>
    <w:rsid w:val="00C46DC4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C46DC4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rsid w:val="00C46DC4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2606C1"/>
    <w:pPr>
      <w:spacing w:before="120" w:after="120" w:line="288" w:lineRule="auto"/>
    </w:pPr>
  </w:style>
  <w:style w:type="character" w:styleId="PageNumber">
    <w:name w:val="page number"/>
    <w:basedOn w:val="DefaultParagraphFont"/>
    <w:rsid w:val="001C69A0"/>
  </w:style>
  <w:style w:type="character" w:customStyle="1" w:styleId="RAnumberboxheadingChar">
    <w:name w:val="RA number box heading Char"/>
    <w:rsid w:val="0073200A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boxstyle">
    <w:name w:val="box style"/>
    <w:basedOn w:val="Normal"/>
    <w:rsid w:val="00334304"/>
    <w:pPr>
      <w:spacing w:before="80"/>
      <w:jc w:val="center"/>
    </w:pPr>
    <w:rPr>
      <w:rFonts w:cs="Times New Roman"/>
      <w:spacing w:val="2"/>
      <w:sz w:val="16"/>
      <w:szCs w:val="20"/>
    </w:rPr>
  </w:style>
  <w:style w:type="character" w:customStyle="1" w:styleId="footertextChar1">
    <w:name w:val="footer text Char1"/>
    <w:link w:val="footertext"/>
    <w:rsid w:val="00DA44BD"/>
    <w:rPr>
      <w:rFonts w:ascii="Arial" w:hAnsi="Arial" w:cs="Arial"/>
      <w:sz w:val="14"/>
      <w:szCs w:val="4"/>
      <w:lang w:val="en-US" w:eastAsia="en-US" w:bidi="ar-SA"/>
    </w:rPr>
  </w:style>
  <w:style w:type="numbering" w:customStyle="1" w:styleId="Tabletextbulletedindented">
    <w:name w:val="Table text bulleted &amp; indented"/>
    <w:basedOn w:val="NoList"/>
    <w:rsid w:val="00204CD3"/>
    <w:pPr>
      <w:numPr>
        <w:numId w:val="8"/>
      </w:numPr>
    </w:pPr>
  </w:style>
  <w:style w:type="character" w:styleId="FollowedHyperlink">
    <w:name w:val="FollowedHyperlink"/>
    <w:rsid w:val="00C46DC4"/>
    <w:rPr>
      <w:color w:val="800080"/>
      <w:u w:val="single"/>
    </w:rPr>
  </w:style>
  <w:style w:type="paragraph" w:styleId="BalloonText">
    <w:name w:val="Balloon Text"/>
    <w:basedOn w:val="Normal"/>
    <w:semiHidden/>
    <w:rsid w:val="00C46DC4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rsid w:val="001C6019"/>
    <w:pPr>
      <w:spacing w:after="130"/>
    </w:pPr>
    <w:rPr>
      <w:rFonts w:cs="Times New Roman"/>
      <w:color w:val="auto"/>
    </w:rPr>
  </w:style>
  <w:style w:type="paragraph" w:customStyle="1" w:styleId="spacer">
    <w:name w:val="spacer"/>
    <w:basedOn w:val="Normal"/>
    <w:rsid w:val="002606C1"/>
    <w:rPr>
      <w:sz w:val="4"/>
    </w:rPr>
  </w:style>
  <w:style w:type="paragraph" w:customStyle="1" w:styleId="Style1">
    <w:name w:val="Style1"/>
    <w:basedOn w:val="Normal"/>
    <w:next w:val="spacer"/>
    <w:rsid w:val="00B179DD"/>
  </w:style>
  <w:style w:type="paragraph" w:customStyle="1" w:styleId="hierarchyofcontrol">
    <w:name w:val="hierarchy of control"/>
    <w:basedOn w:val="tabletext"/>
    <w:rsid w:val="0073200A"/>
    <w:pPr>
      <w:tabs>
        <w:tab w:val="left" w:pos="567"/>
      </w:tabs>
      <w:spacing w:before="0" w:after="0" w:line="288" w:lineRule="auto"/>
      <w:ind w:left="567" w:hanging="567"/>
    </w:pPr>
    <w:rPr>
      <w:szCs w:val="16"/>
    </w:rPr>
  </w:style>
  <w:style w:type="character" w:customStyle="1" w:styleId="footerdocheaderChar1">
    <w:name w:val="footer doc header Char1"/>
    <w:link w:val="footerdocheader"/>
    <w:rsid w:val="00DA44BD"/>
    <w:rPr>
      <w:rFonts w:ascii="Arial" w:hAnsi="Arial" w:cs="Arial"/>
      <w:caps/>
      <w:sz w:val="14"/>
      <w:szCs w:val="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artraveller.gov.au/zw-cgi/view/Advice/" TargetMode="External"/><Relationship Id="rId18" Type="http://schemas.openxmlformats.org/officeDocument/2006/relationships/hyperlink" Target="https://safety.unimelb.edu.au/about/contacts/loca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afety.unimelb.edu.au/tools/ris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martraveller.gov.au/zw-cgi/view/Advice/" TargetMode="External"/><Relationship Id="rId17" Type="http://schemas.openxmlformats.org/officeDocument/2006/relationships/hyperlink" Target="http://safety.unimelb.edu.au/tools/ris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afety.unimelb.edu.au/docs/off-campus-risk-management-procedure.pdf" TargetMode="External"/><Relationship Id="rId20" Type="http://schemas.openxmlformats.org/officeDocument/2006/relationships/hyperlink" Target="http://safety.unimelb.edu.au/docs/off-campus-risk-management-procedur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fety.unimelb.edu.au/topics/trave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olicy.unimelb.edu.au/MPF119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martraveller.gov.au/zw-cgi/view/Advice/" TargetMode="External"/><Relationship Id="rId19" Type="http://schemas.openxmlformats.org/officeDocument/2006/relationships/hyperlink" Target="https://policy.unimelb.edu.au/MPF11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travelportal.unimelb.edu.au/" TargetMode="External"/><Relationship Id="rId22" Type="http://schemas.openxmlformats.org/officeDocument/2006/relationships/hyperlink" Target="https://safety.unimelb.edu.au/about/contacts/loc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6E2E0-05EC-4EE1-BE4F-BE4D240F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to high risk destinations: Risk assessment form</vt:lpstr>
    </vt:vector>
  </TitlesOfParts>
  <Company>The University of Melbourne</Company>
  <LinksUpToDate>false</LinksUpToDate>
  <CharactersWithSpaces>3245</CharactersWithSpaces>
  <SharedDoc>false</SharedDoc>
  <HLinks>
    <vt:vector size="24" baseType="variant">
      <vt:variant>
        <vt:i4>6815781</vt:i4>
      </vt:variant>
      <vt:variant>
        <vt:i4>72</vt:i4>
      </vt:variant>
      <vt:variant>
        <vt:i4>0</vt:i4>
      </vt:variant>
      <vt:variant>
        <vt:i4>5</vt:i4>
      </vt:variant>
      <vt:variant>
        <vt:lpwstr>http://www.travelportal.unimelb.edu.au/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http://safety.unimelb.edu.au/topics/travel/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to high risk destinations: Risk assessment form</dc:title>
  <dc:creator>Health &amp; Safety</dc:creator>
  <cp:lastModifiedBy>Florienne Denise Loder</cp:lastModifiedBy>
  <cp:revision>2</cp:revision>
  <cp:lastPrinted>2010-11-04T06:52:00Z</cp:lastPrinted>
  <dcterms:created xsi:type="dcterms:W3CDTF">2015-09-07T06:59:00Z</dcterms:created>
  <dcterms:modified xsi:type="dcterms:W3CDTF">2015-09-07T06:59:00Z</dcterms:modified>
</cp:coreProperties>
</file>