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tblInd w:w="-14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144"/>
      </w:tblGrid>
      <w:tr w:rsidR="000141EE" w:rsidRPr="00D83B35" w:rsidTr="00D7483C">
        <w:trPr>
          <w:trHeight w:hRule="exact" w:val="1588"/>
        </w:trPr>
        <w:tc>
          <w:tcPr>
            <w:tcW w:w="2986" w:type="dxa"/>
            <w:shd w:val="clear" w:color="auto" w:fill="003469"/>
            <w:vAlign w:val="center"/>
          </w:tcPr>
          <w:p w:rsidR="000141EE" w:rsidRPr="00D83B35" w:rsidRDefault="000871F7" w:rsidP="006447C0">
            <w:pPr>
              <w:pStyle w:val="logoalign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8890</wp:posOffset>
                  </wp:positionV>
                  <wp:extent cx="1800225" cy="97980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45" w:type="dxa"/>
            <w:shd w:val="clear" w:color="auto" w:fill="003469"/>
          </w:tcPr>
          <w:p w:rsidR="000141EE" w:rsidRPr="000141EE" w:rsidRDefault="000141EE" w:rsidP="000141EE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0141E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0141EE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Manual handling</w:t>
            </w:r>
            <w:r w:rsidRPr="000141EE">
              <w:rPr>
                <w:rFonts w:ascii="Calibri" w:hAnsi="Calibri"/>
              </w:rPr>
              <w:t xml:space="preserve"> risk assessment Form</w:t>
            </w:r>
          </w:p>
        </w:tc>
      </w:tr>
    </w:tbl>
    <w:p w:rsidR="003734B2" w:rsidRPr="006447C0" w:rsidRDefault="003734B2">
      <w:pPr>
        <w:rPr>
          <w:rFonts w:ascii="Calibri" w:hAnsi="Calibri"/>
          <w:sz w:val="18"/>
          <w:szCs w:val="1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2693"/>
        <w:gridCol w:w="6237"/>
      </w:tblGrid>
      <w:tr w:rsidR="00433FF4" w:rsidRPr="006447C0" w:rsidTr="00184380">
        <w:trPr>
          <w:trHeight w:val="227"/>
          <w:tblHeader/>
        </w:trPr>
        <w:tc>
          <w:tcPr>
            <w:tcW w:w="2376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Ra No.: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Date: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Version No.: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Review Date: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Authorised by: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</w:tr>
    </w:tbl>
    <w:p w:rsidR="00433FF4" w:rsidRPr="006447C0" w:rsidRDefault="00433FF4">
      <w:pPr>
        <w:rPr>
          <w:rFonts w:ascii="Calibri" w:hAnsi="Calibri"/>
          <w:sz w:val="8"/>
          <w:szCs w:val="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127"/>
      </w:tblGrid>
      <w:tr w:rsidR="00433FF4" w:rsidRPr="006447C0" w:rsidTr="000141EE">
        <w:trPr>
          <w:tblHeader/>
        </w:trPr>
        <w:tc>
          <w:tcPr>
            <w:tcW w:w="16126" w:type="dxa"/>
            <w:shd w:val="clear" w:color="auto" w:fill="003469"/>
            <w:vAlign w:val="center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STEP 1 – ENTER INFORMATION ABOUT THE Manual Handling TASK, ITS LOCATION AND THE PEOPLE COMPLETING THE RISK ASSESSMENT</w:t>
            </w:r>
          </w:p>
        </w:tc>
      </w:tr>
    </w:tbl>
    <w:p w:rsidR="003734B2" w:rsidRPr="006447C0" w:rsidRDefault="003734B2">
      <w:pPr>
        <w:rPr>
          <w:rFonts w:ascii="Calibri" w:hAnsi="Calibri"/>
          <w:sz w:val="8"/>
          <w:szCs w:val="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84"/>
        <w:gridCol w:w="455"/>
        <w:gridCol w:w="2039"/>
        <w:gridCol w:w="1734"/>
        <w:gridCol w:w="2835"/>
        <w:gridCol w:w="2836"/>
      </w:tblGrid>
      <w:tr w:rsidR="003734B2" w:rsidRPr="006447C0" w:rsidTr="00184380">
        <w:trPr>
          <w:trHeight w:val="639"/>
        </w:trPr>
        <w:tc>
          <w:tcPr>
            <w:tcW w:w="16127" w:type="dxa"/>
            <w:gridSpan w:val="7"/>
          </w:tcPr>
          <w:p w:rsidR="003734B2" w:rsidRPr="006447C0" w:rsidRDefault="003734B2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Reason for this </w:t>
            </w:r>
            <w:r w:rsidR="002D60B8" w:rsidRPr="006447C0">
              <w:rPr>
                <w:rFonts w:ascii="Calibri" w:hAnsi="Calibri"/>
                <w:sz w:val="18"/>
              </w:rPr>
              <w:t>risk assessment</w:t>
            </w:r>
          </w:p>
          <w:p w:rsidR="000141EE" w:rsidRPr="006447C0" w:rsidRDefault="00EE23DE" w:rsidP="000141EE">
            <w:pPr>
              <w:pStyle w:val="tabletext"/>
              <w:tabs>
                <w:tab w:val="left" w:pos="1560"/>
                <w:tab w:val="left" w:pos="3686"/>
                <w:tab w:val="left" w:pos="8505"/>
                <w:tab w:val="left" w:pos="14742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 w:rsidR="00606E8E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7F60E7">
              <w:rPr>
                <w:rFonts w:ascii="Calibri" w:hAnsi="Calibri"/>
                <w:sz w:val="18"/>
              </w:rPr>
            </w:r>
            <w:r w:rsidR="007F60E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1"/>
            <w:r w:rsidR="00606E8E" w:rsidRPr="006447C0">
              <w:rPr>
                <w:rFonts w:ascii="Calibri" w:hAnsi="Calibri"/>
                <w:sz w:val="18"/>
              </w:rPr>
              <w:t xml:space="preserve"> New task</w:t>
            </w:r>
            <w:r w:rsidR="00606E8E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606E8E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7F60E7">
              <w:rPr>
                <w:rFonts w:ascii="Calibri" w:hAnsi="Calibri"/>
                <w:sz w:val="18"/>
              </w:rPr>
            </w:r>
            <w:r w:rsidR="007F60E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2"/>
            <w:r w:rsidR="002C1A53" w:rsidRPr="006447C0">
              <w:rPr>
                <w:rFonts w:ascii="Calibri" w:hAnsi="Calibri"/>
                <w:sz w:val="18"/>
              </w:rPr>
              <w:t xml:space="preserve"> New information</w:t>
            </w:r>
            <w:r w:rsidR="00606E8E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3734B2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7F60E7">
              <w:rPr>
                <w:rFonts w:ascii="Calibri" w:hAnsi="Calibri"/>
                <w:sz w:val="18"/>
              </w:rPr>
            </w:r>
            <w:r w:rsidR="007F60E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3"/>
            <w:r w:rsidR="003734B2" w:rsidRPr="006447C0">
              <w:rPr>
                <w:rFonts w:ascii="Calibri" w:hAnsi="Calibri"/>
                <w:sz w:val="18"/>
              </w:rPr>
              <w:t xml:space="preserve"> Change </w:t>
            </w:r>
            <w:r w:rsidR="00606E8E" w:rsidRPr="006447C0">
              <w:rPr>
                <w:rFonts w:ascii="Calibri" w:hAnsi="Calibri"/>
                <w:sz w:val="18"/>
              </w:rPr>
              <w:t>to existing</w:t>
            </w:r>
            <w:r w:rsidR="003734B2" w:rsidRPr="006447C0">
              <w:rPr>
                <w:rFonts w:ascii="Calibri" w:hAnsi="Calibri"/>
                <w:sz w:val="18"/>
              </w:rPr>
              <w:t xml:space="preserve"> </w:t>
            </w:r>
            <w:r w:rsidR="00A375FC" w:rsidRPr="006447C0">
              <w:rPr>
                <w:rFonts w:ascii="Calibri" w:hAnsi="Calibri"/>
                <w:sz w:val="18"/>
              </w:rPr>
              <w:t xml:space="preserve">work </w:t>
            </w:r>
            <w:r w:rsidR="003734B2" w:rsidRPr="006447C0">
              <w:rPr>
                <w:rFonts w:ascii="Calibri" w:hAnsi="Calibri"/>
                <w:sz w:val="18"/>
              </w:rPr>
              <w:t>environment/task/object/tool</w:t>
            </w:r>
            <w:r w:rsidR="003734B2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734B2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7F60E7">
              <w:rPr>
                <w:rFonts w:ascii="Calibri" w:hAnsi="Calibri"/>
                <w:sz w:val="18"/>
              </w:rPr>
            </w:r>
            <w:r w:rsidR="007F60E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4"/>
            <w:r w:rsidR="003734B2" w:rsidRPr="006447C0">
              <w:rPr>
                <w:rFonts w:ascii="Calibri" w:hAnsi="Calibri"/>
                <w:sz w:val="18"/>
              </w:rPr>
              <w:t xml:space="preserve"> Report of </w:t>
            </w:r>
            <w:r w:rsidR="006807AD" w:rsidRPr="006447C0">
              <w:rPr>
                <w:rFonts w:ascii="Calibri" w:hAnsi="Calibri"/>
                <w:sz w:val="18"/>
              </w:rPr>
              <w:t>musculoskeletal</w:t>
            </w:r>
            <w:r w:rsidR="003734B2" w:rsidRPr="006447C0">
              <w:rPr>
                <w:rFonts w:ascii="Calibri" w:hAnsi="Calibri"/>
                <w:sz w:val="18"/>
              </w:rPr>
              <w:t xml:space="preserve"> disorder</w:t>
            </w:r>
            <w:r w:rsidR="00A375FC" w:rsidRPr="006447C0">
              <w:rPr>
                <w:rFonts w:ascii="Calibri" w:hAnsi="Calibri"/>
                <w:sz w:val="18"/>
              </w:rPr>
              <w:t xml:space="preserve"> (spr</w:t>
            </w:r>
            <w:r w:rsidR="004C547F" w:rsidRPr="006447C0">
              <w:rPr>
                <w:rFonts w:ascii="Calibri" w:hAnsi="Calibri"/>
                <w:sz w:val="18"/>
              </w:rPr>
              <w:t>ain/strain</w:t>
            </w:r>
            <w:r w:rsidR="00606E8E" w:rsidRPr="006447C0">
              <w:rPr>
                <w:rFonts w:ascii="Calibri" w:hAnsi="Calibri"/>
                <w:sz w:val="18"/>
              </w:rPr>
              <w:t xml:space="preserve"> of </w:t>
            </w:r>
            <w:r w:rsidR="004C547F" w:rsidRPr="006447C0">
              <w:rPr>
                <w:rFonts w:ascii="Calibri" w:hAnsi="Calibri"/>
                <w:sz w:val="18"/>
              </w:rPr>
              <w:t>muscle, joints, li</w:t>
            </w:r>
            <w:r w:rsidR="00A375FC" w:rsidRPr="006447C0">
              <w:rPr>
                <w:rFonts w:ascii="Calibri" w:hAnsi="Calibri"/>
                <w:sz w:val="18"/>
              </w:rPr>
              <w:t>gaments, tendons etc)</w:t>
            </w:r>
          </w:p>
          <w:p w:rsidR="003734B2" w:rsidRPr="006447C0" w:rsidRDefault="00EE23DE" w:rsidP="000141EE">
            <w:pPr>
              <w:pStyle w:val="tabletext"/>
              <w:tabs>
                <w:tab w:val="left" w:pos="1276"/>
                <w:tab w:val="left" w:pos="3119"/>
                <w:tab w:val="left" w:pos="7620"/>
                <w:tab w:val="left" w:pos="14742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2C1A53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7F60E7">
              <w:rPr>
                <w:rFonts w:ascii="Calibri" w:hAnsi="Calibri"/>
                <w:sz w:val="18"/>
              </w:rPr>
            </w:r>
            <w:r w:rsidR="007F60E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5"/>
            <w:r w:rsidR="002C1A53" w:rsidRPr="006447C0">
              <w:rPr>
                <w:rFonts w:ascii="Calibri" w:hAnsi="Calibri"/>
                <w:sz w:val="18"/>
              </w:rPr>
              <w:t xml:space="preserve"> Cyclic review</w:t>
            </w:r>
          </w:p>
        </w:tc>
      </w:tr>
      <w:tr w:rsidR="00433FF4" w:rsidRPr="006447C0" w:rsidTr="00184380">
        <w:trPr>
          <w:trHeight w:val="701"/>
        </w:trPr>
        <w:tc>
          <w:tcPr>
            <w:tcW w:w="4644" w:type="dxa"/>
          </w:tcPr>
          <w:p w:rsidR="00433FF4" w:rsidRPr="006447C0" w:rsidRDefault="00433FF4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Location name: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6"/>
          </w:p>
        </w:tc>
        <w:tc>
          <w:tcPr>
            <w:tcW w:w="2039" w:type="dxa"/>
            <w:gridSpan w:val="2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Building No.:</w:t>
            </w:r>
          </w:p>
          <w:p w:rsidR="00433FF4" w:rsidRPr="006447C0" w:rsidRDefault="00433FF4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7"/>
          </w:p>
        </w:tc>
        <w:tc>
          <w:tcPr>
            <w:tcW w:w="2039" w:type="dxa"/>
          </w:tcPr>
          <w:p w:rsidR="00433FF4" w:rsidRPr="006447C0" w:rsidRDefault="001008F8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>Room No.:</w:t>
            </w:r>
          </w:p>
          <w:p w:rsidR="001008F8" w:rsidRPr="006447C0" w:rsidRDefault="001008F8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734" w:type="dxa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Date: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Assessed by</w:t>
            </w:r>
            <w:r w:rsidR="004873D4" w:rsidRPr="006447C0">
              <w:rPr>
                <w:rFonts w:ascii="Calibri" w:hAnsi="Calibri"/>
                <w:sz w:val="18"/>
              </w:rPr>
              <w:t>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9"/>
          </w:p>
        </w:tc>
        <w:tc>
          <w:tcPr>
            <w:tcW w:w="2836" w:type="dxa"/>
          </w:tcPr>
          <w:p w:rsidR="00433FF4" w:rsidRPr="006447C0" w:rsidRDefault="00DD414D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141EE" w:rsidRPr="006447C0">
              <w:rPr>
                <w:rFonts w:ascii="Calibri" w:hAnsi="Calibri"/>
                <w:sz w:val="18"/>
              </w:rPr>
              <w:t>mployee representative: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0"/>
          </w:p>
        </w:tc>
      </w:tr>
      <w:tr w:rsidR="003734B2" w:rsidRPr="006447C0" w:rsidTr="008B56E6">
        <w:trPr>
          <w:trHeight w:val="1479"/>
        </w:trPr>
        <w:tc>
          <w:tcPr>
            <w:tcW w:w="16127" w:type="dxa"/>
            <w:gridSpan w:val="7"/>
          </w:tcPr>
          <w:p w:rsidR="003734B2" w:rsidRPr="006447C0" w:rsidRDefault="003734B2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Description of manual handling task</w:t>
            </w:r>
            <w:r w:rsidRPr="006447C0">
              <w:rPr>
                <w:rStyle w:val="tabletextChar"/>
                <w:rFonts w:ascii="Calibri" w:hAnsi="Calibri"/>
                <w:sz w:val="18"/>
              </w:rPr>
              <w:t xml:space="preserve"> (If necessary observe/analyse the task being performed by different staff at different times to capture variation in work flow) </w:t>
            </w:r>
          </w:p>
          <w:p w:rsidR="003734B2" w:rsidRPr="006447C0" w:rsidRDefault="00EE23D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9055E"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1"/>
          </w:p>
        </w:tc>
      </w:tr>
      <w:tr w:rsidR="003734B2" w:rsidRPr="006447C0" w:rsidTr="008B56E6">
        <w:trPr>
          <w:trHeight w:val="1415"/>
        </w:trPr>
        <w:tc>
          <w:tcPr>
            <w:tcW w:w="16127" w:type="dxa"/>
            <w:gridSpan w:val="7"/>
          </w:tcPr>
          <w:p w:rsidR="003734B2" w:rsidRPr="006447C0" w:rsidRDefault="003734B2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Workplace conditions (Describe environment, layout and physical conditions - including access and egress)</w:t>
            </w:r>
            <w:r w:rsidRPr="006447C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734B2" w:rsidRPr="006447C0" w:rsidRDefault="00EE23D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9055E"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2"/>
          </w:p>
        </w:tc>
      </w:tr>
      <w:tr w:rsidR="000141EE" w:rsidRPr="006447C0" w:rsidTr="00D7483C">
        <w:trPr>
          <w:trHeight w:val="1251"/>
        </w:trPr>
        <w:tc>
          <w:tcPr>
            <w:tcW w:w="6228" w:type="dxa"/>
            <w:gridSpan w:val="2"/>
          </w:tcPr>
          <w:p w:rsidR="000141EE" w:rsidRPr="006447C0" w:rsidRDefault="000141EE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6447C0">
              <w:rPr>
                <w:rFonts w:ascii="Calibri" w:hAnsi="Calibri"/>
                <w:color w:val="000000"/>
                <w:sz w:val="18"/>
              </w:rPr>
              <w:t>List systems of work for the activity/task:</w:t>
            </w:r>
          </w:p>
          <w:p w:rsidR="000141EE" w:rsidRPr="006447C0" w:rsidRDefault="000141EE" w:rsidP="006447C0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6447C0">
              <w:rPr>
                <w:rFonts w:ascii="Calibri" w:hAnsi="Calibri"/>
                <w:color w:val="000000"/>
                <w:sz w:val="18"/>
              </w:rPr>
              <w:t>●  Training</w:t>
            </w:r>
            <w:r w:rsidRPr="006447C0">
              <w:rPr>
                <w:rFonts w:ascii="Calibri" w:hAnsi="Calibri"/>
                <w:color w:val="000000"/>
                <w:sz w:val="18"/>
              </w:rPr>
              <w:tab/>
              <w:t>●  Inspections</w:t>
            </w:r>
          </w:p>
          <w:p w:rsidR="000141EE" w:rsidRPr="006447C0" w:rsidRDefault="000141EE" w:rsidP="006447C0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6447C0">
              <w:rPr>
                <w:rFonts w:ascii="Calibri" w:hAnsi="Calibri"/>
                <w:color w:val="000000"/>
                <w:sz w:val="18"/>
              </w:rPr>
              <w:t>●  SOPs</w:t>
            </w:r>
            <w:r w:rsidRPr="006447C0">
              <w:rPr>
                <w:rFonts w:ascii="Calibri" w:hAnsi="Calibri"/>
                <w:color w:val="000000"/>
                <w:sz w:val="18"/>
              </w:rPr>
              <w:tab/>
              <w:t>●  Existing controls</w:t>
            </w:r>
          </w:p>
          <w:p w:rsidR="000141EE" w:rsidRPr="006447C0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6447C0">
              <w:rPr>
                <w:rFonts w:ascii="Calibri" w:hAnsi="Calibri"/>
                <w:color w:val="000000"/>
                <w:sz w:val="18"/>
              </w:rPr>
              <w:t>●  Emergency situations</w:t>
            </w:r>
          </w:p>
        </w:tc>
        <w:tc>
          <w:tcPr>
            <w:tcW w:w="9899" w:type="dxa"/>
            <w:gridSpan w:val="5"/>
          </w:tcPr>
          <w:p w:rsidR="000141EE" w:rsidRPr="006447C0" w:rsidRDefault="000141E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3"/>
          </w:p>
        </w:tc>
      </w:tr>
      <w:tr w:rsidR="000141EE" w:rsidRPr="006447C0" w:rsidTr="00184380">
        <w:trPr>
          <w:trHeight w:val="1598"/>
        </w:trPr>
        <w:tc>
          <w:tcPr>
            <w:tcW w:w="6228" w:type="dxa"/>
            <w:gridSpan w:val="2"/>
          </w:tcPr>
          <w:p w:rsidR="000141EE" w:rsidRPr="00D83B35" w:rsidRDefault="000141EE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Is there past experience with the activity/task that may assist in the assessment?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Existing controls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Industry standards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Incidents &amp; near-hits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Training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899" w:type="dxa"/>
            <w:gridSpan w:val="5"/>
          </w:tcPr>
          <w:p w:rsidR="000141EE" w:rsidRPr="006447C0" w:rsidRDefault="000141EE" w:rsidP="000141E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4"/>
            <w:r w:rsidRPr="006447C0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184380" w:rsidRPr="006447C0" w:rsidRDefault="00184380">
      <w:pPr>
        <w:rPr>
          <w:rFonts w:ascii="Calibri" w:hAnsi="Calibri"/>
          <w:sz w:val="18"/>
          <w:szCs w:val="18"/>
        </w:rPr>
      </w:pPr>
      <w:r w:rsidRPr="006447C0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184380" w:rsidRPr="006447C0" w:rsidTr="00184380">
        <w:tc>
          <w:tcPr>
            <w:tcW w:w="1613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184380" w:rsidRPr="006447C0" w:rsidRDefault="00184380" w:rsidP="00E1699B">
            <w:pPr>
              <w:pStyle w:val="tableheadinglevel1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lastRenderedPageBreak/>
              <w:t>Step 2: Select a Risk Rating Method</w:t>
            </w:r>
          </w:p>
        </w:tc>
      </w:tr>
    </w:tbl>
    <w:p w:rsidR="00986BD3" w:rsidRPr="006447C0" w:rsidRDefault="00986BD3" w:rsidP="00B179DD">
      <w:pPr>
        <w:pStyle w:val="spacer"/>
        <w:rPr>
          <w:rFonts w:ascii="Calibri" w:hAnsi="Calibri"/>
          <w:sz w:val="18"/>
          <w:szCs w:val="18"/>
        </w:rPr>
      </w:pPr>
    </w:p>
    <w:p w:rsidR="00027B10" w:rsidRPr="006447C0" w:rsidRDefault="00027B10" w:rsidP="00027B10">
      <w:pPr>
        <w:pStyle w:val="Columnheading"/>
        <w:rPr>
          <w:rFonts w:ascii="Calibri" w:hAnsi="Calibri"/>
          <w:sz w:val="18"/>
        </w:rPr>
      </w:pPr>
      <w:r w:rsidRPr="006447C0">
        <w:rPr>
          <w:rFonts w:ascii="Calibri" w:hAnsi="Calibri"/>
          <w:sz w:val="18"/>
        </w:rPr>
        <w:t>Two Variable Risk Matrix</w:t>
      </w:r>
    </w:p>
    <w:tbl>
      <w:tblPr>
        <w:tblW w:w="2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"/>
        <w:gridCol w:w="1418"/>
        <w:gridCol w:w="3543"/>
        <w:gridCol w:w="2268"/>
      </w:tblGrid>
      <w:tr w:rsidR="00027B10" w:rsidRPr="006447C0" w:rsidTr="006447C0">
        <w:tc>
          <w:tcPr>
            <w:tcW w:w="7995" w:type="dxa"/>
            <w:gridSpan w:val="4"/>
            <w:tcBorders>
              <w:bottom w:val="single" w:sz="12" w:space="0" w:color="auto"/>
            </w:tcBorders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(1) Definition of likelihood label</w:t>
            </w:r>
          </w:p>
        </w:tc>
      </w:tr>
      <w:tr w:rsidR="00027B10" w:rsidRPr="006447C0" w:rsidTr="006447C0"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B8CCE4"/>
            <w:vAlign w:val="bottom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Level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</w:tcBorders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Likelihood (Probability)</w:t>
            </w:r>
          </w:p>
        </w:tc>
      </w:tr>
      <w:tr w:rsidR="00027B10" w:rsidRPr="006447C0" w:rsidTr="006447C0">
        <w:tc>
          <w:tcPr>
            <w:tcW w:w="766" w:type="dxa"/>
            <w:vMerge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Descriptor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Description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Expected to occur</w:t>
            </w:r>
          </w:p>
        </w:tc>
      </w:tr>
      <w:tr w:rsidR="00027B10" w:rsidRPr="006447C0" w:rsidTr="006447C0">
        <w:tc>
          <w:tcPr>
            <w:tcW w:w="76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Almost certain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The MSD is expected to occur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More than once a year</w:t>
            </w:r>
          </w:p>
        </w:tc>
      </w:tr>
      <w:tr w:rsidR="00027B10" w:rsidRPr="006447C0" w:rsidTr="006447C0">
        <w:tc>
          <w:tcPr>
            <w:tcW w:w="76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Likely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The MSD will probably occur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Once a year</w:t>
            </w:r>
          </w:p>
        </w:tc>
      </w:tr>
      <w:tr w:rsidR="00027B10" w:rsidRPr="006447C0" w:rsidTr="006447C0">
        <w:tc>
          <w:tcPr>
            <w:tcW w:w="76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Possible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The MSD might occur once in your career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Once every 3 years</w:t>
            </w:r>
          </w:p>
        </w:tc>
      </w:tr>
      <w:tr w:rsidR="00027B10" w:rsidRPr="006447C0" w:rsidTr="006447C0">
        <w:tc>
          <w:tcPr>
            <w:tcW w:w="76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Unlikely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The MSD does occur somewhere from time to time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Once every 10 years</w:t>
            </w:r>
          </w:p>
        </w:tc>
      </w:tr>
      <w:tr w:rsidR="00027B10" w:rsidRPr="006447C0" w:rsidTr="006447C0">
        <w:tc>
          <w:tcPr>
            <w:tcW w:w="76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Rare</w:t>
            </w:r>
          </w:p>
        </w:tc>
        <w:tc>
          <w:tcPr>
            <w:tcW w:w="3543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The MSD may occur in exceptional </w:t>
            </w:r>
            <w:r w:rsidR="006807AD" w:rsidRPr="006447C0">
              <w:rPr>
                <w:rFonts w:ascii="Calibri" w:hAnsi="Calibri"/>
                <w:sz w:val="18"/>
              </w:rPr>
              <w:t>circumstances</w:t>
            </w:r>
          </w:p>
        </w:tc>
        <w:tc>
          <w:tcPr>
            <w:tcW w:w="226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Greater than 10 years</w:t>
            </w:r>
          </w:p>
        </w:tc>
      </w:tr>
    </w:tbl>
    <w:p w:rsidR="00027B10" w:rsidRPr="006447C0" w:rsidRDefault="00027B10" w:rsidP="00027B10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2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6236"/>
      </w:tblGrid>
      <w:tr w:rsidR="00027B10" w:rsidRPr="006447C0" w:rsidTr="006447C0">
        <w:tc>
          <w:tcPr>
            <w:tcW w:w="79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(2) Definition of consequence label</w:t>
            </w:r>
          </w:p>
        </w:tc>
      </w:tr>
      <w:tr w:rsidR="00773EBE" w:rsidRPr="006447C0" w:rsidTr="006447C0">
        <w:trPr>
          <w:trHeight w:val="317"/>
        </w:trPr>
        <w:tc>
          <w:tcPr>
            <w:tcW w:w="1758" w:type="dxa"/>
            <w:tcBorders>
              <w:top w:val="single" w:sz="12" w:space="0" w:color="auto"/>
            </w:tcBorders>
            <w:shd w:val="clear" w:color="auto" w:fill="B8CCE4"/>
            <w:vAlign w:val="bottom"/>
          </w:tcPr>
          <w:p w:rsidR="00773EBE" w:rsidRPr="006447C0" w:rsidRDefault="00773EBE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Severity level</w:t>
            </w:r>
          </w:p>
        </w:tc>
        <w:tc>
          <w:tcPr>
            <w:tcW w:w="6236" w:type="dxa"/>
            <w:tcBorders>
              <w:top w:val="single" w:sz="12" w:space="0" w:color="auto"/>
            </w:tcBorders>
            <w:shd w:val="clear" w:color="auto" w:fill="B8CCE4"/>
            <w:vAlign w:val="bottom"/>
          </w:tcPr>
          <w:p w:rsidR="00773EBE" w:rsidRPr="006447C0" w:rsidRDefault="00773EBE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Consequences</w:t>
            </w:r>
          </w:p>
        </w:tc>
      </w:tr>
      <w:tr w:rsidR="00027B10" w:rsidRPr="006447C0" w:rsidTr="006447C0">
        <w:tc>
          <w:tcPr>
            <w:tcW w:w="1758" w:type="dxa"/>
            <w:shd w:val="clear" w:color="auto" w:fill="B8CCE4"/>
          </w:tcPr>
          <w:p w:rsidR="00027B10" w:rsidRPr="006447C0" w:rsidRDefault="00027B10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V</w:t>
            </w:r>
            <w:r w:rsidR="00773EBE" w:rsidRPr="006447C0">
              <w:rPr>
                <w:rFonts w:ascii="Calibri" w:hAnsi="Calibri"/>
                <w:sz w:val="18"/>
              </w:rPr>
              <w:t xml:space="preserve">  </w:t>
            </w:r>
            <w:r w:rsidRPr="006447C0">
              <w:rPr>
                <w:rFonts w:ascii="Calibri" w:hAnsi="Calibri"/>
                <w:sz w:val="18"/>
              </w:rPr>
              <w:t>Catastrophe</w:t>
            </w:r>
          </w:p>
        </w:tc>
        <w:tc>
          <w:tcPr>
            <w:tcW w:w="623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Total permanent incapacity – unable to return to work</w:t>
            </w:r>
          </w:p>
        </w:tc>
      </w:tr>
      <w:tr w:rsidR="00027B10" w:rsidRPr="006447C0" w:rsidTr="006447C0">
        <w:tc>
          <w:tcPr>
            <w:tcW w:w="1758" w:type="dxa"/>
            <w:shd w:val="clear" w:color="auto" w:fill="B8CCE4"/>
          </w:tcPr>
          <w:p w:rsidR="00027B10" w:rsidRPr="006447C0" w:rsidRDefault="00027B10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IV</w:t>
            </w:r>
            <w:r w:rsidR="00773EBE" w:rsidRPr="006447C0">
              <w:rPr>
                <w:rFonts w:ascii="Calibri" w:hAnsi="Calibri"/>
                <w:sz w:val="18"/>
              </w:rPr>
              <w:t xml:space="preserve">  M</w:t>
            </w:r>
            <w:r w:rsidRPr="006447C0">
              <w:rPr>
                <w:rFonts w:ascii="Calibri" w:hAnsi="Calibri"/>
                <w:sz w:val="18"/>
              </w:rPr>
              <w:t>ajor</w:t>
            </w:r>
          </w:p>
        </w:tc>
        <w:tc>
          <w:tcPr>
            <w:tcW w:w="623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Partial </w:t>
            </w:r>
            <w:r w:rsidR="006807AD" w:rsidRPr="006447C0">
              <w:rPr>
                <w:rFonts w:ascii="Calibri" w:hAnsi="Calibri"/>
                <w:sz w:val="18"/>
              </w:rPr>
              <w:t>permanent</w:t>
            </w:r>
            <w:r w:rsidRPr="006447C0">
              <w:rPr>
                <w:rFonts w:ascii="Calibri" w:hAnsi="Calibri"/>
                <w:sz w:val="18"/>
              </w:rPr>
              <w:t xml:space="preserve"> disability – return to work on </w:t>
            </w:r>
            <w:r w:rsidR="006807AD" w:rsidRPr="006447C0">
              <w:rPr>
                <w:rFonts w:ascii="Calibri" w:hAnsi="Calibri"/>
                <w:sz w:val="18"/>
              </w:rPr>
              <w:t>permanent</w:t>
            </w:r>
            <w:r w:rsidRPr="006447C0">
              <w:rPr>
                <w:rFonts w:ascii="Calibri" w:hAnsi="Calibri"/>
                <w:sz w:val="18"/>
              </w:rPr>
              <w:t xml:space="preserve"> alternative duties</w:t>
            </w:r>
          </w:p>
        </w:tc>
      </w:tr>
      <w:tr w:rsidR="00027B10" w:rsidRPr="006447C0" w:rsidTr="006447C0">
        <w:tc>
          <w:tcPr>
            <w:tcW w:w="1758" w:type="dxa"/>
            <w:shd w:val="clear" w:color="auto" w:fill="B8CCE4"/>
          </w:tcPr>
          <w:p w:rsidR="00027B10" w:rsidRPr="006447C0" w:rsidRDefault="00027B10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III</w:t>
            </w:r>
            <w:r w:rsidR="00773EBE" w:rsidRPr="006447C0">
              <w:rPr>
                <w:rFonts w:ascii="Calibri" w:hAnsi="Calibri"/>
                <w:sz w:val="18"/>
              </w:rPr>
              <w:t xml:space="preserve">  </w:t>
            </w:r>
            <w:r w:rsidRPr="006447C0">
              <w:rPr>
                <w:rFonts w:ascii="Calibri" w:hAnsi="Calibri"/>
                <w:sz w:val="18"/>
              </w:rPr>
              <w:t>Moderate</w:t>
            </w:r>
          </w:p>
        </w:tc>
        <w:tc>
          <w:tcPr>
            <w:tcW w:w="6236" w:type="dxa"/>
            <w:shd w:val="clear" w:color="auto" w:fill="B8CCE4"/>
          </w:tcPr>
          <w:p w:rsidR="00027B10" w:rsidRPr="006447C0" w:rsidRDefault="006807AD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Persistent</w:t>
            </w:r>
            <w:r w:rsidR="00027B10" w:rsidRPr="006447C0">
              <w:rPr>
                <w:rFonts w:ascii="Calibri" w:hAnsi="Calibri"/>
                <w:sz w:val="18"/>
              </w:rPr>
              <w:t xml:space="preserve"> symptoms requiring treatment – requiring modification of duties/environment</w:t>
            </w:r>
          </w:p>
        </w:tc>
      </w:tr>
      <w:tr w:rsidR="00027B10" w:rsidRPr="006447C0" w:rsidTr="006447C0">
        <w:tc>
          <w:tcPr>
            <w:tcW w:w="1758" w:type="dxa"/>
            <w:shd w:val="clear" w:color="auto" w:fill="B8CCE4"/>
          </w:tcPr>
          <w:p w:rsidR="00027B10" w:rsidRPr="006447C0" w:rsidRDefault="00027B10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II</w:t>
            </w:r>
            <w:r w:rsidR="00773EBE" w:rsidRPr="006447C0">
              <w:rPr>
                <w:rFonts w:ascii="Calibri" w:hAnsi="Calibri"/>
                <w:sz w:val="18"/>
              </w:rPr>
              <w:t xml:space="preserve">  </w:t>
            </w:r>
            <w:r w:rsidRPr="006447C0">
              <w:rPr>
                <w:rFonts w:ascii="Calibri" w:hAnsi="Calibri"/>
                <w:sz w:val="18"/>
              </w:rPr>
              <w:t>Insignificant</w:t>
            </w:r>
          </w:p>
        </w:tc>
        <w:tc>
          <w:tcPr>
            <w:tcW w:w="623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Intermittent or mild pain, not present outside work – requiring minor modification duties/environment</w:t>
            </w:r>
          </w:p>
        </w:tc>
      </w:tr>
      <w:tr w:rsidR="00027B10" w:rsidRPr="006447C0" w:rsidTr="006447C0">
        <w:tc>
          <w:tcPr>
            <w:tcW w:w="1758" w:type="dxa"/>
            <w:shd w:val="clear" w:color="auto" w:fill="B8CCE4"/>
          </w:tcPr>
          <w:p w:rsidR="00027B10" w:rsidRPr="006447C0" w:rsidRDefault="00027B10" w:rsidP="00773EBE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</w:t>
            </w:r>
            <w:r w:rsidR="00773EBE" w:rsidRPr="006447C0">
              <w:rPr>
                <w:rFonts w:ascii="Calibri" w:hAnsi="Calibri"/>
                <w:sz w:val="18"/>
              </w:rPr>
              <w:t xml:space="preserve">  </w:t>
            </w:r>
            <w:r w:rsidRPr="006447C0">
              <w:rPr>
                <w:rFonts w:ascii="Calibri" w:hAnsi="Calibri"/>
                <w:sz w:val="18"/>
              </w:rPr>
              <w:t>Negligible</w:t>
            </w:r>
          </w:p>
        </w:tc>
        <w:tc>
          <w:tcPr>
            <w:tcW w:w="623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Minor discomfort or fatigue – little or no modification of duties/environment</w:t>
            </w:r>
          </w:p>
        </w:tc>
      </w:tr>
    </w:tbl>
    <w:p w:rsidR="00027B10" w:rsidRPr="006447C0" w:rsidRDefault="00027B10" w:rsidP="00027B10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2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1276"/>
        <w:gridCol w:w="1418"/>
        <w:gridCol w:w="1417"/>
        <w:gridCol w:w="1418"/>
        <w:gridCol w:w="1416"/>
      </w:tblGrid>
      <w:tr w:rsidR="00027B10" w:rsidRPr="006447C0" w:rsidTr="00E25A13">
        <w:tc>
          <w:tcPr>
            <w:tcW w:w="79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(3) Risk rating calculator</w:t>
            </w:r>
          </w:p>
        </w:tc>
      </w:tr>
      <w:tr w:rsidR="00027B10" w:rsidRPr="006447C0" w:rsidTr="00E25A13">
        <w:tc>
          <w:tcPr>
            <w:tcW w:w="1049" w:type="dxa"/>
            <w:vMerge w:val="restart"/>
            <w:tcBorders>
              <w:top w:val="single" w:sz="12" w:space="0" w:color="auto"/>
            </w:tcBorders>
            <w:shd w:val="clear" w:color="auto" w:fill="B8CCE4"/>
            <w:vAlign w:val="bottom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Likelihood</w:t>
            </w:r>
          </w:p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label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</w:tcBorders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Consequences label</w:t>
            </w:r>
          </w:p>
        </w:tc>
      </w:tr>
      <w:tr w:rsidR="00027B10" w:rsidRPr="006447C0" w:rsidTr="00E25A13">
        <w:tc>
          <w:tcPr>
            <w:tcW w:w="1049" w:type="dxa"/>
            <w:vMerge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V</w:t>
            </w:r>
          </w:p>
        </w:tc>
      </w:tr>
      <w:tr w:rsidR="00027B10" w:rsidRPr="006447C0" w:rsidTr="00E25A13">
        <w:tc>
          <w:tcPr>
            <w:tcW w:w="1049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Very high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Very high</w:t>
            </w:r>
          </w:p>
        </w:tc>
      </w:tr>
      <w:tr w:rsidR="00027B10" w:rsidRPr="006447C0" w:rsidTr="00E25A13">
        <w:tc>
          <w:tcPr>
            <w:tcW w:w="1049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Very high</w:t>
            </w:r>
          </w:p>
        </w:tc>
      </w:tr>
      <w:tr w:rsidR="00027B10" w:rsidRPr="006447C0" w:rsidTr="00E25A13">
        <w:tc>
          <w:tcPr>
            <w:tcW w:w="1049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</w:tr>
      <w:tr w:rsidR="00027B10" w:rsidRPr="006447C0" w:rsidTr="00E25A13">
        <w:tc>
          <w:tcPr>
            <w:tcW w:w="1049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</w:tr>
      <w:tr w:rsidR="00027B10" w:rsidRPr="006447C0" w:rsidTr="00E25A13">
        <w:tc>
          <w:tcPr>
            <w:tcW w:w="1049" w:type="dxa"/>
            <w:shd w:val="clear" w:color="auto" w:fill="B8CCE4"/>
          </w:tcPr>
          <w:p w:rsidR="00027B10" w:rsidRPr="006447C0" w:rsidRDefault="00027B10" w:rsidP="001234E7">
            <w:pPr>
              <w:pStyle w:val="tableheadinglevel2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27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1417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8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1416" w:type="dxa"/>
            <w:shd w:val="clear" w:color="auto" w:fill="B8CCE4"/>
          </w:tcPr>
          <w:p w:rsidR="00027B10" w:rsidRPr="006447C0" w:rsidRDefault="00027B10" w:rsidP="001234E7">
            <w:pPr>
              <w:pStyle w:val="tabletext"/>
              <w:spacing w:after="4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High</w:t>
            </w:r>
          </w:p>
        </w:tc>
      </w:tr>
    </w:tbl>
    <w:p w:rsidR="00027B10" w:rsidRPr="006447C0" w:rsidRDefault="006807AD" w:rsidP="00B179DD">
      <w:pPr>
        <w:pStyle w:val="spacer"/>
        <w:rPr>
          <w:rFonts w:ascii="Calibri" w:hAnsi="Calibri"/>
          <w:sz w:val="8"/>
          <w:szCs w:val="8"/>
        </w:rPr>
      </w:pPr>
      <w:r w:rsidRPr="006447C0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986BD3" w:rsidRPr="006447C0" w:rsidTr="000141EE">
        <w:tc>
          <w:tcPr>
            <w:tcW w:w="16205" w:type="dxa"/>
            <w:gridSpan w:val="2"/>
            <w:shd w:val="clear" w:color="auto" w:fill="003469"/>
          </w:tcPr>
          <w:p w:rsidR="00986BD3" w:rsidRPr="006447C0" w:rsidRDefault="00986BD3" w:rsidP="00E1699B">
            <w:pPr>
              <w:pStyle w:val="tableheadinglevel1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lastRenderedPageBreak/>
              <w:br w:type="page"/>
              <w:t>STEP 3 – Identify hazards and associated risk Scores and controls</w:t>
            </w:r>
          </w:p>
        </w:tc>
      </w:tr>
      <w:tr w:rsidR="00A36E98" w:rsidRPr="006447C0" w:rsidTr="00027B10">
        <w:trPr>
          <w:trHeight w:val="2400"/>
        </w:trPr>
        <w:tc>
          <w:tcPr>
            <w:tcW w:w="11186" w:type="dxa"/>
          </w:tcPr>
          <w:p w:rsidR="00A36E98" w:rsidRPr="00D83B35" w:rsidRDefault="00A36E98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 that may potentially exist for the activity/task; 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and record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raw risk score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by referencing the two variable r</w:t>
            </w:r>
            <w:r>
              <w:rPr>
                <w:rFonts w:ascii="Calibri" w:hAnsi="Calibri"/>
                <w:color w:val="000000"/>
                <w:sz w:val="18"/>
              </w:rPr>
              <w:t>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7E7020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0" w:history="1">
              <w:r w:rsidRPr="007E7020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referencing the </w:t>
            </w:r>
            <w:r>
              <w:rPr>
                <w:rFonts w:ascii="Calibri" w:hAnsi="Calibri"/>
                <w:sz w:val="18"/>
              </w:rPr>
              <w:t>two variable risk matrix.</w:t>
            </w:r>
          </w:p>
        </w:tc>
        <w:tc>
          <w:tcPr>
            <w:tcW w:w="5019" w:type="dxa"/>
          </w:tcPr>
          <w:p w:rsidR="00A36E98" w:rsidRPr="006447C0" w:rsidRDefault="00A36E98" w:rsidP="00C24503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Manual handling hierarchy of control (Type) - in order of preference: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Elimination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AW 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Alter the Workplace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AE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Alter the Environmental conditions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pacing w:val="-4"/>
                <w:sz w:val="18"/>
                <w:szCs w:val="18"/>
              </w:rPr>
              <w:t>ASW</w:t>
            </w:r>
            <w:r w:rsidRPr="006447C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Alter Systems of Work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>CO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Change the Objects used in the task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Administrative controls, e.g. information, training, instruction, SOP</w:t>
            </w:r>
          </w:p>
          <w:p w:rsidR="00A36E98" w:rsidRPr="006447C0" w:rsidRDefault="00A36E98" w:rsidP="0031736B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For information devising appropriate controls, refer to: </w:t>
            </w:r>
            <w:hyperlink r:id="rId11" w:history="1">
              <w:r w:rsidR="00F34374">
                <w:rPr>
                  <w:rStyle w:val="Hyperlink"/>
                  <w:rFonts w:ascii="Calibri" w:hAnsi="Calibri"/>
                  <w:sz w:val="18"/>
                </w:rPr>
                <w:t>Guide to Manual Handling Hierarchy of Control</w:t>
              </w:r>
            </w:hyperlink>
          </w:p>
        </w:tc>
      </w:tr>
    </w:tbl>
    <w:p w:rsidR="00A830F6" w:rsidRPr="006447C0" w:rsidRDefault="00A830F6" w:rsidP="00986BD3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92"/>
        <w:gridCol w:w="3969"/>
        <w:gridCol w:w="992"/>
        <w:gridCol w:w="3686"/>
        <w:gridCol w:w="1071"/>
      </w:tblGrid>
      <w:tr w:rsidR="00986BD3" w:rsidRPr="006447C0" w:rsidTr="006447C0">
        <w:trPr>
          <w:trHeight w:val="278"/>
          <w:tblHeader/>
        </w:trPr>
        <w:tc>
          <w:tcPr>
            <w:tcW w:w="5495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986BD3" w:rsidRPr="006447C0" w:rsidRDefault="00986BD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Raw</w:t>
            </w:r>
            <w:r w:rsidRPr="006447C0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3969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986BD3" w:rsidRPr="006447C0" w:rsidRDefault="00986BD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Control description</w:t>
            </w:r>
          </w:p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830F6" w:rsidRPr="006447C0" w:rsidTr="006447C0">
        <w:trPr>
          <w:trHeight w:val="278"/>
        </w:trPr>
        <w:tc>
          <w:tcPr>
            <w:tcW w:w="5495" w:type="dxa"/>
            <w:shd w:val="clear" w:color="auto" w:fill="B8CCE4"/>
          </w:tcPr>
          <w:p w:rsidR="00A830F6" w:rsidRPr="006447C0" w:rsidRDefault="00A830F6" w:rsidP="00986BD3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Does the task involve REPETITIVE or SUSTAINED POSTURES, MOVEMENTS or FORCES?</w:t>
            </w:r>
          </w:p>
          <w:p w:rsidR="00A830F6" w:rsidRPr="006447C0" w:rsidRDefault="00A36E98" w:rsidP="00986BD3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830F6" w:rsidRPr="006447C0">
              <w:rPr>
                <w:rFonts w:ascii="Calibri" w:hAnsi="Calibri"/>
                <w:sz w:val="18"/>
              </w:rPr>
              <w:t xml:space="preserve"> where the task requires any of the</w:t>
            </w:r>
            <w:r w:rsidR="00A26C70" w:rsidRPr="006447C0">
              <w:rPr>
                <w:rFonts w:ascii="Calibri" w:hAnsi="Calibri"/>
                <w:sz w:val="18"/>
              </w:rPr>
              <w:t xml:space="preserve"> following actions to be done:</w:t>
            </w:r>
          </w:p>
          <w:p w:rsidR="00A830F6" w:rsidRPr="006447C0" w:rsidRDefault="00A830F6" w:rsidP="00986BD3">
            <w:pPr>
              <w:pStyle w:val="tabletext"/>
              <w:numPr>
                <w:ilvl w:val="1"/>
                <w:numId w:val="6"/>
              </w:numPr>
              <w:tabs>
                <w:tab w:val="clear" w:pos="1647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more than twice per minute (repetitive) </w:t>
            </w:r>
            <w:r w:rsidRPr="006447C0">
              <w:rPr>
                <w:rFonts w:ascii="Calibri" w:hAnsi="Calibri"/>
                <w:b/>
                <w:sz w:val="18"/>
              </w:rPr>
              <w:t>OR</w:t>
            </w:r>
            <w:r w:rsidRPr="006447C0">
              <w:rPr>
                <w:rFonts w:ascii="Calibri" w:hAnsi="Calibri"/>
                <w:sz w:val="18"/>
              </w:rPr>
              <w:t xml:space="preserve"> </w:t>
            </w:r>
          </w:p>
          <w:p w:rsidR="00A830F6" w:rsidRPr="006447C0" w:rsidRDefault="00A830F6" w:rsidP="00986BD3">
            <w:pPr>
              <w:pStyle w:val="tabletext"/>
              <w:numPr>
                <w:ilvl w:val="1"/>
                <w:numId w:val="6"/>
              </w:numPr>
              <w:tabs>
                <w:tab w:val="clear" w:pos="1647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more than 30 seconds at a time (sustained).: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15"/>
          </w:p>
        </w:tc>
        <w:tc>
          <w:tcPr>
            <w:tcW w:w="3686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6"/>
          </w:p>
        </w:tc>
        <w:tc>
          <w:tcPr>
            <w:tcW w:w="1071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830F6" w:rsidRPr="006447C0" w:rsidTr="00C24503">
        <w:trPr>
          <w:trHeight w:val="1190"/>
        </w:trPr>
        <w:tc>
          <w:tcPr>
            <w:tcW w:w="5495" w:type="dxa"/>
            <w:tcBorders>
              <w:bottom w:val="single" w:sz="4" w:space="0" w:color="auto"/>
            </w:tcBorders>
          </w:tcPr>
          <w:p w:rsidR="00A830F6" w:rsidRPr="006447C0" w:rsidRDefault="00A830F6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Postures and Movements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Twisting, or bending the head forwards, backwards or sideways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Twisting, or bending the back forwards, backwards or sideways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Long forwards or sideways reaching away from the body (&gt;30cm)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Reaching behind the body or across the body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Reaching above shoulder height</w:t>
            </w:r>
          </w:p>
          <w:p w:rsidR="00A830F6" w:rsidRPr="006447C0" w:rsidRDefault="00A36E98" w:rsidP="00A830F6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Working with one or both hands well above waist height, or one or both elbows well away from the side of the body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Working with the fingers wide apart or close together</w:t>
            </w:r>
          </w:p>
          <w:p w:rsidR="00A830F6" w:rsidRPr="006447C0" w:rsidRDefault="00A36E98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Excessive bending of the wrist upwards, downwards or sideways</w:t>
            </w:r>
          </w:p>
          <w:p w:rsidR="00A830F6" w:rsidRPr="006447C0" w:rsidRDefault="00A36E98" w:rsidP="00A830F6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Twisting, turning, grabbing, flicking, pressing, clicking, kneading or wringing actions with the fingers, thumb, hands or arms</w:t>
            </w:r>
          </w:p>
          <w:p w:rsidR="00A830F6" w:rsidRPr="006447C0" w:rsidRDefault="00A36E98" w:rsidP="00A830F6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Squatting, kneeling, crawling, climbing, lying, semi-lying, jumping, dodging or running</w:t>
            </w:r>
          </w:p>
          <w:p w:rsidR="00A830F6" w:rsidRPr="006447C0" w:rsidRDefault="00605803" w:rsidP="00A830F6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b w:val="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Standing unbalanced e.g. on tip toes or with most of the body’s weight on one leg, including operating foot controls</w:t>
            </w:r>
          </w:p>
          <w:p w:rsidR="00A830F6" w:rsidRPr="006447C0" w:rsidRDefault="00A830F6" w:rsidP="00A830F6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>Forces</w:t>
            </w:r>
          </w:p>
          <w:p w:rsidR="00A830F6" w:rsidRPr="006447C0" w:rsidRDefault="00A36E98" w:rsidP="00A830F6">
            <w:pPr>
              <w:pStyle w:val="tabletext"/>
              <w:tabs>
                <w:tab w:val="left" w:pos="31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lastRenderedPageBreak/>
              <w:t xml:space="preserve">●  </w:t>
            </w:r>
            <w:r w:rsidR="00A830F6" w:rsidRPr="006447C0">
              <w:rPr>
                <w:rFonts w:ascii="Calibri" w:hAnsi="Calibri"/>
                <w:sz w:val="18"/>
              </w:rPr>
              <w:t>Lifting or lowering</w:t>
            </w:r>
          </w:p>
          <w:p w:rsidR="00A830F6" w:rsidRPr="006447C0" w:rsidRDefault="00A36E98" w:rsidP="00A830F6">
            <w:pPr>
              <w:pStyle w:val="tabletext"/>
              <w:tabs>
                <w:tab w:val="left" w:pos="31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sz w:val="18"/>
              </w:rPr>
              <w:t>Carrying or exerting force with one hand or one side of the body</w:t>
            </w:r>
          </w:p>
          <w:p w:rsidR="00A830F6" w:rsidRPr="006447C0" w:rsidRDefault="00A36E98" w:rsidP="00A830F6">
            <w:pPr>
              <w:pStyle w:val="tabletext"/>
              <w:tabs>
                <w:tab w:val="left" w:pos="31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sz w:val="18"/>
              </w:rPr>
              <w:t>Pushing, pulling or dragging</w:t>
            </w:r>
          </w:p>
          <w:p w:rsidR="00A830F6" w:rsidRPr="006447C0" w:rsidRDefault="00A36E98" w:rsidP="00A830F6">
            <w:pPr>
              <w:pStyle w:val="tabletext"/>
              <w:tabs>
                <w:tab w:val="left" w:pos="31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sz w:val="18"/>
              </w:rPr>
              <w:t>Holding, supporting or restraining any object, person, animal or tool</w:t>
            </w:r>
          </w:p>
          <w:p w:rsidR="00027B10" w:rsidRPr="006447C0" w:rsidRDefault="00027B10" w:rsidP="00A36E98">
            <w:pPr>
              <w:pStyle w:val="tabletext"/>
              <w:tabs>
                <w:tab w:val="left" w:pos="300"/>
              </w:tabs>
              <w:spacing w:before="0" w:after="0"/>
              <w:rPr>
                <w:rFonts w:ascii="Calibri" w:hAnsi="Calibri"/>
                <w:b/>
                <w:sz w:val="18"/>
              </w:rPr>
            </w:pPr>
          </w:p>
          <w:p w:rsidR="00A830F6" w:rsidRPr="006447C0" w:rsidRDefault="007E7020" w:rsidP="00A36E98">
            <w:pPr>
              <w:pStyle w:val="tabletext"/>
              <w:tabs>
                <w:tab w:val="left" w:pos="300"/>
              </w:tabs>
              <w:spacing w:before="0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Exerting</w:t>
            </w:r>
            <w:r w:rsidR="00A830F6" w:rsidRPr="006447C0">
              <w:rPr>
                <w:rFonts w:ascii="Calibri" w:hAnsi="Calibri"/>
                <w:sz w:val="18"/>
              </w:rPr>
              <w:t xml:space="preserve"> force while in an awkward posture, eg.</w:t>
            </w:r>
          </w:p>
          <w:p w:rsidR="00A830F6" w:rsidRPr="006447C0" w:rsidRDefault="00A830F6" w:rsidP="00A830F6">
            <w:pPr>
              <w:pStyle w:val="tabletext"/>
              <w:numPr>
                <w:ilvl w:val="0"/>
                <w:numId w:val="4"/>
              </w:numPr>
              <w:tabs>
                <w:tab w:val="clear" w:pos="567"/>
              </w:tabs>
              <w:ind w:hanging="283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supporting items while arms or shoulders are in an awkward posture</w:t>
            </w:r>
          </w:p>
          <w:p w:rsidR="00A830F6" w:rsidRPr="006447C0" w:rsidRDefault="00A830F6" w:rsidP="00A830F6">
            <w:pPr>
              <w:pStyle w:val="tabletext"/>
              <w:numPr>
                <w:ilvl w:val="0"/>
                <w:numId w:val="4"/>
              </w:numPr>
              <w:tabs>
                <w:tab w:val="clear" w:pos="567"/>
              </w:tabs>
              <w:ind w:hanging="283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moving items while legs are in an awkward or fixed posture</w:t>
            </w:r>
          </w:p>
          <w:p w:rsidR="00A830F6" w:rsidRPr="006447C0" w:rsidRDefault="00A36E98" w:rsidP="00A830F6">
            <w:pPr>
              <w:pStyle w:val="tabletext"/>
              <w:tabs>
                <w:tab w:val="left" w:pos="31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sz w:val="18"/>
              </w:rPr>
              <w:t>Exerting force with individual fingers or thumb</w:t>
            </w:r>
          </w:p>
          <w:p w:rsidR="00A830F6" w:rsidRPr="006447C0" w:rsidRDefault="00A36E98" w:rsidP="00A36E98">
            <w:pPr>
              <w:pStyle w:val="tableheadinglevel2"/>
              <w:tabs>
                <w:tab w:val="left" w:pos="284"/>
              </w:tabs>
              <w:rPr>
                <w:rFonts w:ascii="Calibri" w:hAnsi="Calibri"/>
                <w:spacing w:val="2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830F6" w:rsidRPr="006447C0">
              <w:rPr>
                <w:rFonts w:ascii="Calibri" w:hAnsi="Calibri"/>
                <w:b w:val="0"/>
                <w:sz w:val="18"/>
              </w:rPr>
              <w:t>Gripping objects with the fingers pinched together or held wide apart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830F6" w:rsidRPr="006447C0" w:rsidTr="006447C0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830F6" w:rsidRPr="006447C0" w:rsidRDefault="00A830F6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lastRenderedPageBreak/>
              <w:t>Does the task involve LONG DURATION?</w:t>
            </w:r>
          </w:p>
          <w:p w:rsidR="00A830F6" w:rsidRPr="006447C0" w:rsidRDefault="00A36E98" w:rsidP="00A26C70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830F6" w:rsidRPr="006447C0">
              <w:rPr>
                <w:rFonts w:ascii="Calibri" w:hAnsi="Calibri"/>
                <w:sz w:val="18"/>
              </w:rPr>
              <w:t xml:space="preserve"> if the task is done for: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830F6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0" w:rsidRPr="006447C0" w:rsidRDefault="00A36E98" w:rsidP="00A26C70">
            <w:pPr>
              <w:pStyle w:val="tabletext"/>
              <w:tabs>
                <w:tab w:val="left" w:pos="3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More than 2 hours over a whole shift</w:t>
            </w:r>
          </w:p>
          <w:p w:rsidR="00A830F6" w:rsidRPr="006447C0" w:rsidRDefault="00A36E98" w:rsidP="00A36E98">
            <w:pPr>
              <w:pStyle w:val="tabletext"/>
              <w:tabs>
                <w:tab w:val="left" w:pos="3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Continually for more than 30 minutes at a time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26C70" w:rsidRPr="006447C0" w:rsidTr="006447C0">
        <w:trPr>
          <w:trHeight w:val="7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26C70" w:rsidRPr="006447C0" w:rsidRDefault="00A26C70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Does the task involve HIGH FORCE?</w:t>
            </w:r>
          </w:p>
          <w:p w:rsidR="00A26C70" w:rsidRPr="006447C0" w:rsidRDefault="00A36E98" w:rsidP="00A26C70">
            <w:pPr>
              <w:pStyle w:val="tabletext"/>
              <w:tabs>
                <w:tab w:val="left" w:pos="315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26C70" w:rsidRPr="006447C0">
              <w:rPr>
                <w:rFonts w:ascii="Calibri" w:hAnsi="Calibri"/>
                <w:sz w:val="18"/>
              </w:rPr>
              <w:t xml:space="preserve"> if the task involves any of the following high force actions, even if force is applied only once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26C70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Lifting, lowering, carrying, pushing or pulling heavy loads</w:t>
            </w:r>
          </w:p>
          <w:p w:rsidR="00A26C70" w:rsidRPr="006447C0" w:rsidRDefault="00A36E98" w:rsidP="00A36E98">
            <w:pPr>
              <w:pStyle w:val="tabletext"/>
              <w:ind w:left="284" w:hanging="284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Applying uneven, fast or jerky forces during lifting, carrying, pushing or pulling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Applying sudden or unexpected forces (e.g. when handling a person or animal)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Holding, supporting or restraining a person, animal or heavy object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Throwing, catching, hitting, striking or kicking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Jumping or bouncing while holding/supporting a load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Using a finger-grip, open-handed grip or other inefficient hand position to handle a heavy or large load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Exerting high force while in an awkward posture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Needing to use two hands to operate a tool designed for one hand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Two or more people need to be assigned to handle a heavy or bulky load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>Provide comment</w:t>
            </w:r>
            <w:r w:rsidR="00A26C70" w:rsidRPr="006447C0">
              <w:rPr>
                <w:rFonts w:ascii="Calibri" w:hAnsi="Calibri"/>
                <w:b/>
                <w:sz w:val="18"/>
              </w:rPr>
              <w:t xml:space="preserve"> if employees performing the task report any of the </w:t>
            </w:r>
            <w:r w:rsidR="00A26C70" w:rsidRPr="006447C0">
              <w:rPr>
                <w:rFonts w:ascii="Calibri" w:hAnsi="Calibri"/>
                <w:b/>
                <w:sz w:val="18"/>
              </w:rPr>
              <w:lastRenderedPageBreak/>
              <w:t>following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 xml:space="preserve">Fatigue or physical difficulty associated with the task  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Pain or significant discomfort during or after the task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They have physical capacity to do the task for short periods only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They think the task should be done by more than one person, or seek help to do the task</w:t>
            </w:r>
          </w:p>
          <w:p w:rsidR="00A26C70" w:rsidRPr="006447C0" w:rsidRDefault="00A36E98" w:rsidP="00A26C70">
            <w:pPr>
              <w:pStyle w:val="tabletext"/>
              <w:tabs>
                <w:tab w:val="left" w:pos="330"/>
              </w:tabs>
              <w:ind w:left="330" w:hanging="330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26C70" w:rsidRPr="006447C0">
              <w:rPr>
                <w:rFonts w:ascii="Calibri" w:hAnsi="Calibri"/>
                <w:sz w:val="18"/>
              </w:rPr>
              <w:t>Stronger employees are assigned to do the task</w:t>
            </w:r>
          </w:p>
          <w:p w:rsidR="0031736B" w:rsidRPr="006447C0" w:rsidRDefault="0031736B" w:rsidP="00605803">
            <w:pPr>
              <w:pStyle w:val="tabletext"/>
              <w:tabs>
                <w:tab w:val="left" w:pos="330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C24503" w:rsidRPr="006447C0" w:rsidTr="006447C0">
        <w:trPr>
          <w:trHeight w:val="7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4503" w:rsidRPr="006447C0" w:rsidRDefault="00C24503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lastRenderedPageBreak/>
              <w:t>Are ENVIRONMENTAL FACTORS increasing the risk?</w:t>
            </w:r>
          </w:p>
          <w:p w:rsidR="00C24503" w:rsidRPr="006447C0" w:rsidRDefault="00A36E98" w:rsidP="00A26C70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C24503" w:rsidRPr="006447C0">
              <w:rPr>
                <w:rFonts w:ascii="Calibri" w:hAnsi="Calibri"/>
                <w:sz w:val="18"/>
              </w:rPr>
              <w:t xml:space="preserve"> if any of the following environmental factors are present in the task</w:t>
            </w:r>
          </w:p>
          <w:p w:rsidR="00C24503" w:rsidRPr="006447C0" w:rsidRDefault="00C24503" w:rsidP="00A36E98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 xml:space="preserve">Note </w:t>
            </w:r>
            <w:r w:rsidRPr="006447C0">
              <w:rPr>
                <w:rFonts w:ascii="Calibri" w:hAnsi="Calibri"/>
                <w:sz w:val="18"/>
              </w:rPr>
              <w:t xml:space="preserve">that if </w:t>
            </w:r>
            <w:r w:rsidR="00A36E98" w:rsidRPr="006447C0">
              <w:rPr>
                <w:rFonts w:ascii="Calibri" w:hAnsi="Calibri"/>
                <w:sz w:val="18"/>
              </w:rPr>
              <w:t>there is an environmental factor identified in this category</w:t>
            </w:r>
            <w:r w:rsidRPr="006447C0">
              <w:rPr>
                <w:rFonts w:ascii="Calibri" w:hAnsi="Calibri"/>
                <w:sz w:val="18"/>
              </w:rPr>
              <w:t xml:space="preserve"> there is a </w:t>
            </w:r>
            <w:r w:rsidRPr="006447C0">
              <w:rPr>
                <w:rFonts w:ascii="Calibri" w:hAnsi="Calibri"/>
                <w:b/>
                <w:sz w:val="18"/>
              </w:rPr>
              <w:t>heightened risk</w:t>
            </w:r>
            <w:r w:rsidRPr="006447C0">
              <w:rPr>
                <w:rFonts w:ascii="Calibri" w:hAnsi="Calibri"/>
                <w:sz w:val="18"/>
              </w:rPr>
              <w:t xml:space="preserve"> associated with this task, and risk controls should be a high priority.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C24503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Vibration (hand-arm or whole-body)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High temperatures or radiant heat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Poor visibility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High humidity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Low temperatures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High winds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Wearing protective or thick clothing, affecting comfort or handling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Handling very cold or frozen objects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Working in confined spaces</w:t>
            </w:r>
          </w:p>
          <w:p w:rsidR="00C24503" w:rsidRPr="006447C0" w:rsidRDefault="00A36E98" w:rsidP="00A26C70">
            <w:pPr>
              <w:pStyle w:val="tabletext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Floor/ground is slippery, wet or not level</w:t>
            </w:r>
          </w:p>
        </w:tc>
        <w:tc>
          <w:tcPr>
            <w:tcW w:w="99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C24503" w:rsidRPr="006447C0" w:rsidTr="006447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4503" w:rsidRPr="006447C0" w:rsidRDefault="00C24503" w:rsidP="00C24503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Are WORK ORGANISATION FACTORS increasing the risk?</w:t>
            </w:r>
          </w:p>
          <w:p w:rsidR="00C24503" w:rsidRPr="006447C0" w:rsidRDefault="00C24503" w:rsidP="00605803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Note</w:t>
            </w:r>
            <w:r w:rsidRPr="006447C0">
              <w:rPr>
                <w:rFonts w:ascii="Calibri" w:hAnsi="Calibri"/>
                <w:b w:val="0"/>
                <w:sz w:val="18"/>
              </w:rPr>
              <w:t xml:space="preserve"> that if </w:t>
            </w:r>
            <w:r w:rsidR="00A36E98" w:rsidRPr="006447C0">
              <w:rPr>
                <w:rFonts w:ascii="Calibri" w:hAnsi="Calibri"/>
                <w:b w:val="0"/>
                <w:sz w:val="18"/>
              </w:rPr>
              <w:t xml:space="preserve">there is work organisaotion factor </w:t>
            </w:r>
            <w:r w:rsidR="00605803" w:rsidRPr="006447C0">
              <w:rPr>
                <w:rFonts w:ascii="Calibri" w:hAnsi="Calibri"/>
                <w:b w:val="0"/>
                <w:sz w:val="18"/>
              </w:rPr>
              <w:t>identified</w:t>
            </w:r>
            <w:r w:rsidR="00A36E98" w:rsidRPr="006447C0">
              <w:rPr>
                <w:rFonts w:ascii="Calibri" w:hAnsi="Calibri"/>
                <w:b w:val="0"/>
                <w:sz w:val="18"/>
              </w:rPr>
              <w:t xml:space="preserve"> in this category</w:t>
            </w:r>
            <w:r w:rsidRPr="006447C0">
              <w:rPr>
                <w:rFonts w:ascii="Calibri" w:hAnsi="Calibri"/>
                <w:sz w:val="18"/>
              </w:rPr>
              <w:t xml:space="preserve"> </w:t>
            </w:r>
            <w:r w:rsidRPr="006447C0">
              <w:rPr>
                <w:rFonts w:ascii="Calibri" w:hAnsi="Calibri"/>
                <w:b w:val="0"/>
                <w:sz w:val="18"/>
              </w:rPr>
              <w:t>is a</w:t>
            </w:r>
            <w:r w:rsidRPr="006447C0">
              <w:rPr>
                <w:rFonts w:ascii="Calibri" w:hAnsi="Calibri"/>
                <w:sz w:val="18"/>
              </w:rPr>
              <w:t xml:space="preserve"> heightened risk </w:t>
            </w:r>
            <w:r w:rsidRPr="006447C0">
              <w:rPr>
                <w:rFonts w:ascii="Calibri" w:hAnsi="Calibri"/>
                <w:b w:val="0"/>
                <w:sz w:val="18"/>
              </w:rPr>
              <w:t>associated with this task, and risk controls should be a high priority.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C24503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6447C0" w:rsidRDefault="00605803" w:rsidP="00C24503">
            <w:pPr>
              <w:pStyle w:val="tabletext"/>
              <w:tabs>
                <w:tab w:val="left" w:pos="37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Peaks or sudden/periodic variations in workload</w:t>
            </w:r>
          </w:p>
          <w:p w:rsidR="00C24503" w:rsidRPr="006447C0" w:rsidRDefault="00605803" w:rsidP="00C24503">
            <w:pPr>
              <w:pStyle w:val="tabletext"/>
              <w:tabs>
                <w:tab w:val="left" w:pos="375"/>
              </w:tabs>
              <w:rPr>
                <w:rFonts w:ascii="Calibri" w:hAnsi="Calibri"/>
                <w:b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Need for speed, accuracy or both</w:t>
            </w:r>
          </w:p>
          <w:p w:rsidR="00C24503" w:rsidRPr="006447C0" w:rsidRDefault="00605803" w:rsidP="0031736B">
            <w:pPr>
              <w:pStyle w:val="tabletext"/>
              <w:tabs>
                <w:tab w:val="left" w:pos="375"/>
              </w:tabs>
              <w:ind w:left="375" w:hanging="375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C24503" w:rsidRPr="006447C0">
              <w:rPr>
                <w:rFonts w:ascii="Calibri" w:hAnsi="Calibri"/>
                <w:sz w:val="18"/>
              </w:rPr>
              <w:t>Long work hours (e.g. overtime, 12 hour shifts) or work force shortages</w:t>
            </w:r>
          </w:p>
          <w:p w:rsidR="00605803" w:rsidRPr="006447C0" w:rsidRDefault="00605803" w:rsidP="0031736B">
            <w:pPr>
              <w:pStyle w:val="tabletext"/>
              <w:tabs>
                <w:tab w:val="left" w:pos="375"/>
              </w:tabs>
              <w:ind w:left="375" w:hanging="375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325E07" w:rsidRPr="006447C0" w:rsidRDefault="00325E07">
      <w:pPr>
        <w:rPr>
          <w:rFonts w:ascii="Calibri" w:hAnsi="Calibri"/>
          <w:b/>
          <w:caps/>
          <w:sz w:val="18"/>
          <w:szCs w:val="18"/>
        </w:rPr>
      </w:pPr>
    </w:p>
    <w:p w:rsidR="0031736B" w:rsidRPr="006447C0" w:rsidRDefault="0031736B">
      <w:pPr>
        <w:rPr>
          <w:rFonts w:ascii="Calibri" w:hAnsi="Calibri"/>
          <w:b/>
          <w:cap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605803" w:rsidRPr="00D83B35" w:rsidTr="006447C0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605803" w:rsidRPr="00D83B35" w:rsidRDefault="00605803" w:rsidP="006447C0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605803" w:rsidRPr="00D83B35" w:rsidTr="006447C0">
        <w:tc>
          <w:tcPr>
            <w:tcW w:w="16205" w:type="dxa"/>
            <w:gridSpan w:val="5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2" w:history="1">
              <w:r w:rsidRPr="007E7020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8D76FC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Research Group Leader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rPr>
          <w:trHeight w:val="238"/>
        </w:trPr>
        <w:tc>
          <w:tcPr>
            <w:tcW w:w="5211" w:type="dxa"/>
            <w:gridSpan w:val="2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605803" w:rsidRPr="006447C0" w:rsidRDefault="00605803">
      <w:pPr>
        <w:rPr>
          <w:rFonts w:ascii="Calibri" w:hAnsi="Calibri"/>
          <w:b/>
          <w:caps/>
          <w:sz w:val="8"/>
          <w:szCs w:val="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31736B" w:rsidRPr="006447C0" w:rsidTr="006447C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31736B" w:rsidRPr="006447C0" w:rsidRDefault="0031736B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31736B" w:rsidRPr="006447C0" w:rsidTr="00605803">
        <w:trPr>
          <w:trHeight w:hRule="exact" w:val="5580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36B" w:rsidRPr="006447C0" w:rsidRDefault="0031736B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6807AD" w:rsidRPr="006447C0" w:rsidRDefault="00331A63">
      <w:pPr>
        <w:pStyle w:val="spac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183515</wp:posOffset>
                </wp:positionV>
                <wp:extent cx="10274935" cy="499745"/>
                <wp:effectExtent l="0" t="2540" r="317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935" cy="4997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FF4" w:rsidRPr="006447C0" w:rsidRDefault="00433FF4" w:rsidP="006447C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6447C0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Pr="007E7020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Manual handling and ergonomics risk management procedure</w:t>
                              </w:r>
                            </w:hyperlink>
                            <w:r w:rsidRPr="006447C0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605803" w:rsidRPr="00B85D1E" w:rsidRDefault="00605803" w:rsidP="00605803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4" w:history="1">
                              <w:r w:rsidRPr="00B85D1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5" w:history="1">
                              <w:r w:rsidRPr="007E702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433FF4" w:rsidRPr="006447C0" w:rsidRDefault="00433FF4" w:rsidP="006447C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4.45pt;width:809.05pt;height:39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" fillcolor="#b8cce4" stroked="f">
                <v:textbox inset="1.9mm,1mm,1.9mm,1mm">
                  <w:txbxContent>
                    <w:p w:rsidR="00433FF4" w:rsidRPr="006447C0" w:rsidRDefault="00433FF4" w:rsidP="006447C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6447C0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 w:rsidRPr="007E7020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Manual handling and ergonomics risk management procedure</w:t>
                        </w:r>
                      </w:hyperlink>
                      <w:r w:rsidRPr="006447C0">
                        <w:rPr>
                          <w:rFonts w:ascii="Calibri" w:hAnsi="Calibri"/>
                          <w:i/>
                          <w:sz w:val="18"/>
                        </w:rPr>
                        <w:t>.</w:t>
                      </w:r>
                    </w:p>
                    <w:p w:rsidR="00605803" w:rsidRPr="00B85D1E" w:rsidRDefault="00605803" w:rsidP="00605803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7" w:history="1">
                        <w:r w:rsidRPr="00B85D1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8" w:history="1">
                        <w:r w:rsidRPr="007E702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433FF4" w:rsidRPr="006447C0" w:rsidRDefault="00433FF4" w:rsidP="006447C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07AD" w:rsidRPr="006447C0" w:rsidSect="0031736B">
      <w:footerReference w:type="default" r:id="rId19"/>
      <w:pgSz w:w="16840" w:h="11907" w:orient="landscape" w:code="9"/>
      <w:pgMar w:top="340" w:right="397" w:bottom="1134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E4" w:rsidRDefault="00BC11E4">
      <w:r>
        <w:separator/>
      </w:r>
    </w:p>
  </w:endnote>
  <w:endnote w:type="continuationSeparator" w:id="0">
    <w:p w:rsidR="00BC11E4" w:rsidRDefault="00BC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7" w:rsidRPr="0033423E" w:rsidRDefault="000871F7" w:rsidP="000871F7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</w:pPr>
    <w:r>
      <w:t>Manual Handling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 w:rsidR="007F60E7">
      <w:rPr>
        <w:rStyle w:val="footerfieldlabelChar"/>
        <w:rFonts w:ascii="Arial" w:hAnsi="Arial"/>
        <w:noProof/>
      </w:rPr>
      <w:t>2</w:t>
    </w:r>
    <w:r w:rsidRPr="0033423E">
      <w:rPr>
        <w:rStyle w:val="footerfieldlabelChar"/>
        <w:rFonts w:ascii="Arial" w:hAnsi="Arial"/>
      </w:rPr>
      <w:fldChar w:fldCharType="end"/>
    </w:r>
  </w:p>
  <w:p w:rsidR="000871F7" w:rsidRPr="0033423E" w:rsidRDefault="000871F7" w:rsidP="000871F7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July 2015 </w:t>
    </w:r>
    <w:r>
      <w:rPr>
        <w:b/>
      </w:rPr>
      <w:t>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r>
      <w:rPr>
        <w:b/>
      </w:rPr>
      <w:t>A</w:t>
    </w:r>
    <w:r w:rsidRPr="0002005C">
      <w:rPr>
        <w:rStyle w:val="footerfieldlabelChar"/>
      </w:rPr>
      <w:t>uthorised by:</w:t>
    </w:r>
    <w:r w:rsidRPr="0033423E">
      <w:t xml:space="preserve"> </w:t>
    </w:r>
    <w:r>
      <w:t xml:space="preserve">Bio21 EHS Coordinator </w:t>
    </w:r>
    <w:r>
      <w:rPr>
        <w:b/>
      </w:rPr>
      <w:t>R</w:t>
    </w:r>
    <w:r w:rsidRPr="0002005C">
      <w:rPr>
        <w:rStyle w:val="footerfieldlabelChar"/>
      </w:rPr>
      <w:t>eview:</w:t>
    </w:r>
    <w:r w:rsidRPr="0033423E">
      <w:t xml:space="preserve"> </w:t>
    </w:r>
    <w:r>
      <w:t>July 2018</w:t>
    </w:r>
  </w:p>
  <w:p w:rsidR="000F71E9" w:rsidRPr="000871F7" w:rsidRDefault="000871F7" w:rsidP="000871F7">
    <w:pPr>
      <w:pStyle w:val="footertext"/>
    </w:pPr>
    <w:r w:rsidRPr="0033423E">
      <w:t>© The University of Melbourne</w:t>
    </w:r>
    <w: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E4" w:rsidRDefault="00BC11E4">
      <w:r>
        <w:separator/>
      </w:r>
    </w:p>
  </w:footnote>
  <w:footnote w:type="continuationSeparator" w:id="0">
    <w:p w:rsidR="00BC11E4" w:rsidRDefault="00BC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2"/>
    <w:rsid w:val="00005C64"/>
    <w:rsid w:val="00011375"/>
    <w:rsid w:val="000141EE"/>
    <w:rsid w:val="00014C79"/>
    <w:rsid w:val="00026E07"/>
    <w:rsid w:val="00027B10"/>
    <w:rsid w:val="0004021A"/>
    <w:rsid w:val="0006335E"/>
    <w:rsid w:val="000871F7"/>
    <w:rsid w:val="0009055E"/>
    <w:rsid w:val="0009188D"/>
    <w:rsid w:val="000924D7"/>
    <w:rsid w:val="000D4295"/>
    <w:rsid w:val="000F053A"/>
    <w:rsid w:val="000F3543"/>
    <w:rsid w:val="000F71E9"/>
    <w:rsid w:val="001008F8"/>
    <w:rsid w:val="001234E7"/>
    <w:rsid w:val="00165AEB"/>
    <w:rsid w:val="00166C40"/>
    <w:rsid w:val="00177770"/>
    <w:rsid w:val="00184380"/>
    <w:rsid w:val="001C6019"/>
    <w:rsid w:val="001C63A0"/>
    <w:rsid w:val="001C69A0"/>
    <w:rsid w:val="001E57F4"/>
    <w:rsid w:val="00204CD3"/>
    <w:rsid w:val="002350D3"/>
    <w:rsid w:val="00253166"/>
    <w:rsid w:val="00261D5D"/>
    <w:rsid w:val="00265DEC"/>
    <w:rsid w:val="00295BBE"/>
    <w:rsid w:val="002A13D5"/>
    <w:rsid w:val="002C1A53"/>
    <w:rsid w:val="002D60B8"/>
    <w:rsid w:val="002E22C4"/>
    <w:rsid w:val="002E7264"/>
    <w:rsid w:val="0031736B"/>
    <w:rsid w:val="00324029"/>
    <w:rsid w:val="00325E07"/>
    <w:rsid w:val="00331A63"/>
    <w:rsid w:val="00334304"/>
    <w:rsid w:val="00346541"/>
    <w:rsid w:val="003734B2"/>
    <w:rsid w:val="0039370A"/>
    <w:rsid w:val="003E3F72"/>
    <w:rsid w:val="003F6B27"/>
    <w:rsid w:val="00412DDF"/>
    <w:rsid w:val="00414644"/>
    <w:rsid w:val="00433FF4"/>
    <w:rsid w:val="00477DD6"/>
    <w:rsid w:val="00480A0B"/>
    <w:rsid w:val="00486011"/>
    <w:rsid w:val="004870DE"/>
    <w:rsid w:val="004873D4"/>
    <w:rsid w:val="004A77C6"/>
    <w:rsid w:val="004C547F"/>
    <w:rsid w:val="004C6302"/>
    <w:rsid w:val="004E421F"/>
    <w:rsid w:val="004E5469"/>
    <w:rsid w:val="004F02AD"/>
    <w:rsid w:val="005145BF"/>
    <w:rsid w:val="00574ABF"/>
    <w:rsid w:val="00601280"/>
    <w:rsid w:val="0060460F"/>
    <w:rsid w:val="00605803"/>
    <w:rsid w:val="00606E8E"/>
    <w:rsid w:val="006108E2"/>
    <w:rsid w:val="006359C6"/>
    <w:rsid w:val="006447C0"/>
    <w:rsid w:val="006456D6"/>
    <w:rsid w:val="006757AF"/>
    <w:rsid w:val="006807AD"/>
    <w:rsid w:val="006B45B2"/>
    <w:rsid w:val="006D50DB"/>
    <w:rsid w:val="00710121"/>
    <w:rsid w:val="00710C1E"/>
    <w:rsid w:val="0073153B"/>
    <w:rsid w:val="0073200A"/>
    <w:rsid w:val="00747463"/>
    <w:rsid w:val="00773EBE"/>
    <w:rsid w:val="007E7020"/>
    <w:rsid w:val="007F60E7"/>
    <w:rsid w:val="007F62EC"/>
    <w:rsid w:val="00864A30"/>
    <w:rsid w:val="00865E17"/>
    <w:rsid w:val="008B56E6"/>
    <w:rsid w:val="008D5D06"/>
    <w:rsid w:val="008D6590"/>
    <w:rsid w:val="008D71B0"/>
    <w:rsid w:val="008D76FC"/>
    <w:rsid w:val="0090716C"/>
    <w:rsid w:val="00914D93"/>
    <w:rsid w:val="00917375"/>
    <w:rsid w:val="00986BD3"/>
    <w:rsid w:val="009A598C"/>
    <w:rsid w:val="00A023D5"/>
    <w:rsid w:val="00A029D5"/>
    <w:rsid w:val="00A03028"/>
    <w:rsid w:val="00A26C70"/>
    <w:rsid w:val="00A36E98"/>
    <w:rsid w:val="00A375FC"/>
    <w:rsid w:val="00A82023"/>
    <w:rsid w:val="00A830F6"/>
    <w:rsid w:val="00A94933"/>
    <w:rsid w:val="00AA2CB0"/>
    <w:rsid w:val="00AD2664"/>
    <w:rsid w:val="00AE1C15"/>
    <w:rsid w:val="00AF2B14"/>
    <w:rsid w:val="00AF3625"/>
    <w:rsid w:val="00B179DD"/>
    <w:rsid w:val="00B54365"/>
    <w:rsid w:val="00B61712"/>
    <w:rsid w:val="00B84E97"/>
    <w:rsid w:val="00BA2C95"/>
    <w:rsid w:val="00BC11E4"/>
    <w:rsid w:val="00BC12D3"/>
    <w:rsid w:val="00BC2F8A"/>
    <w:rsid w:val="00BC71E2"/>
    <w:rsid w:val="00BD230E"/>
    <w:rsid w:val="00C2211D"/>
    <w:rsid w:val="00C24503"/>
    <w:rsid w:val="00C9160D"/>
    <w:rsid w:val="00C94C00"/>
    <w:rsid w:val="00C95B7D"/>
    <w:rsid w:val="00CA293F"/>
    <w:rsid w:val="00CD4662"/>
    <w:rsid w:val="00D71C64"/>
    <w:rsid w:val="00D7483C"/>
    <w:rsid w:val="00DB029A"/>
    <w:rsid w:val="00DC289A"/>
    <w:rsid w:val="00DD414D"/>
    <w:rsid w:val="00DE13B3"/>
    <w:rsid w:val="00DF78AF"/>
    <w:rsid w:val="00E1699B"/>
    <w:rsid w:val="00E23E33"/>
    <w:rsid w:val="00E25A13"/>
    <w:rsid w:val="00E25DDE"/>
    <w:rsid w:val="00E538DC"/>
    <w:rsid w:val="00E96271"/>
    <w:rsid w:val="00EB3295"/>
    <w:rsid w:val="00EE23DE"/>
    <w:rsid w:val="00F12497"/>
    <w:rsid w:val="00F34374"/>
    <w:rsid w:val="00F45208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A13D5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qFormat/>
    <w:rsid w:val="002A13D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A13D5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2A13D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13D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2A13D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2A13D5"/>
    <w:rPr>
      <w:color w:val="0000FF"/>
      <w:u w:val="single"/>
    </w:rPr>
  </w:style>
  <w:style w:type="paragraph" w:customStyle="1" w:styleId="bullets">
    <w:name w:val="bullets"/>
    <w:basedOn w:val="Indentedtext"/>
    <w:rsid w:val="002A13D5"/>
    <w:pPr>
      <w:numPr>
        <w:numId w:val="2"/>
      </w:numPr>
    </w:pPr>
  </w:style>
  <w:style w:type="paragraph" w:customStyle="1" w:styleId="Indentedtext">
    <w:name w:val="Indented text"/>
    <w:basedOn w:val="Normal"/>
    <w:rsid w:val="002A13D5"/>
    <w:pPr>
      <w:ind w:left="425"/>
    </w:pPr>
  </w:style>
  <w:style w:type="paragraph" w:customStyle="1" w:styleId="Documentheading">
    <w:name w:val="Document heading"/>
    <w:basedOn w:val="Normal"/>
    <w:rsid w:val="002A13D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2A13D5"/>
    <w:pPr>
      <w:spacing w:after="57"/>
    </w:pPr>
    <w:rPr>
      <w:b/>
    </w:rPr>
  </w:style>
  <w:style w:type="paragraph" w:customStyle="1" w:styleId="logoalign">
    <w:name w:val="logo align"/>
    <w:basedOn w:val="Normal"/>
    <w:rsid w:val="002A13D5"/>
    <w:pPr>
      <w:ind w:left="170"/>
    </w:pPr>
  </w:style>
  <w:style w:type="character" w:customStyle="1" w:styleId="Heading1Char">
    <w:name w:val="Heading 1 Char"/>
    <w:rsid w:val="002A13D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rsid w:val="002A13D5"/>
    <w:pPr>
      <w:jc w:val="right"/>
    </w:pPr>
    <w:rPr>
      <w:sz w:val="14"/>
    </w:rPr>
  </w:style>
  <w:style w:type="character" w:customStyle="1" w:styleId="footertextChar">
    <w:name w:val="footer text Char"/>
    <w:rsid w:val="002A13D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rsid w:val="002A13D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2A13D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2A13D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2A13D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2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D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2A13D5"/>
    <w:rPr>
      <w:b/>
      <w:caps/>
    </w:rPr>
  </w:style>
  <w:style w:type="paragraph" w:customStyle="1" w:styleId="tabletext">
    <w:name w:val="table text"/>
    <w:basedOn w:val="Normal"/>
    <w:rsid w:val="002A13D5"/>
    <w:pPr>
      <w:spacing w:before="60" w:after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2A13D5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2A13D5"/>
    <w:rPr>
      <w:b/>
    </w:rPr>
  </w:style>
  <w:style w:type="paragraph" w:customStyle="1" w:styleId="metabox">
    <w:name w:val="meta box"/>
    <w:basedOn w:val="Normal"/>
    <w:rsid w:val="002A13D5"/>
    <w:pPr>
      <w:ind w:left="340" w:right="340"/>
    </w:pPr>
    <w:rPr>
      <w:sz w:val="24"/>
    </w:rPr>
  </w:style>
  <w:style w:type="paragraph" w:styleId="BodyText">
    <w:name w:val="Body Text"/>
    <w:basedOn w:val="Normal"/>
    <w:rsid w:val="002A13D5"/>
    <w:pPr>
      <w:spacing w:after="120"/>
    </w:pPr>
  </w:style>
  <w:style w:type="character" w:customStyle="1" w:styleId="tabletextChar">
    <w:name w:val="table text Char"/>
    <w:rsid w:val="002A13D5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2A13D5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2A13D5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A13D5"/>
    <w:pPr>
      <w:spacing w:before="40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2A13D5"/>
    <w:rPr>
      <w:color w:val="800080"/>
      <w:u w:val="single"/>
    </w:rPr>
  </w:style>
  <w:style w:type="paragraph" w:styleId="BalloonText">
    <w:name w:val="Balloon Text"/>
    <w:basedOn w:val="Normal"/>
    <w:semiHidden/>
    <w:rsid w:val="002A13D5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B179DD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tableheadinglevel1Char">
    <w:name w:val="table heading level 1 Char"/>
    <w:link w:val="tableheadinglevel1"/>
    <w:rsid w:val="00433FF4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184380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paragraph" w:customStyle="1" w:styleId="verysmallspacer">
    <w:name w:val="very small spacer"/>
    <w:basedOn w:val="Normal"/>
    <w:qFormat/>
    <w:rsid w:val="00184380"/>
    <w:rPr>
      <w:sz w:val="4"/>
      <w:szCs w:val="4"/>
    </w:rPr>
  </w:style>
  <w:style w:type="paragraph" w:customStyle="1" w:styleId="Columnheading">
    <w:name w:val="Column heading"/>
    <w:basedOn w:val="tableheadinglevel1"/>
    <w:qFormat/>
    <w:rsid w:val="00184380"/>
    <w:pPr>
      <w:spacing w:before="0" w:after="0"/>
    </w:pPr>
    <w:rPr>
      <w:color w:val="auto"/>
      <w:position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A13D5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qFormat/>
    <w:rsid w:val="002A13D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A13D5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2A13D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13D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2A13D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2A13D5"/>
    <w:rPr>
      <w:color w:val="0000FF"/>
      <w:u w:val="single"/>
    </w:rPr>
  </w:style>
  <w:style w:type="paragraph" w:customStyle="1" w:styleId="bullets">
    <w:name w:val="bullets"/>
    <w:basedOn w:val="Indentedtext"/>
    <w:rsid w:val="002A13D5"/>
    <w:pPr>
      <w:numPr>
        <w:numId w:val="2"/>
      </w:numPr>
    </w:pPr>
  </w:style>
  <w:style w:type="paragraph" w:customStyle="1" w:styleId="Indentedtext">
    <w:name w:val="Indented text"/>
    <w:basedOn w:val="Normal"/>
    <w:rsid w:val="002A13D5"/>
    <w:pPr>
      <w:ind w:left="425"/>
    </w:pPr>
  </w:style>
  <w:style w:type="paragraph" w:customStyle="1" w:styleId="Documentheading">
    <w:name w:val="Document heading"/>
    <w:basedOn w:val="Normal"/>
    <w:rsid w:val="002A13D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2A13D5"/>
    <w:pPr>
      <w:spacing w:after="57"/>
    </w:pPr>
    <w:rPr>
      <w:b/>
    </w:rPr>
  </w:style>
  <w:style w:type="paragraph" w:customStyle="1" w:styleId="logoalign">
    <w:name w:val="logo align"/>
    <w:basedOn w:val="Normal"/>
    <w:rsid w:val="002A13D5"/>
    <w:pPr>
      <w:ind w:left="170"/>
    </w:pPr>
  </w:style>
  <w:style w:type="character" w:customStyle="1" w:styleId="Heading1Char">
    <w:name w:val="Heading 1 Char"/>
    <w:rsid w:val="002A13D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rsid w:val="002A13D5"/>
    <w:pPr>
      <w:jc w:val="right"/>
    </w:pPr>
    <w:rPr>
      <w:sz w:val="14"/>
    </w:rPr>
  </w:style>
  <w:style w:type="character" w:customStyle="1" w:styleId="footertextChar">
    <w:name w:val="footer text Char"/>
    <w:rsid w:val="002A13D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rsid w:val="002A13D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2A13D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2A13D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2A13D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2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D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2A13D5"/>
    <w:rPr>
      <w:b/>
      <w:caps/>
    </w:rPr>
  </w:style>
  <w:style w:type="paragraph" w:customStyle="1" w:styleId="tabletext">
    <w:name w:val="table text"/>
    <w:basedOn w:val="Normal"/>
    <w:rsid w:val="002A13D5"/>
    <w:pPr>
      <w:spacing w:before="60" w:after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2A13D5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2A13D5"/>
    <w:rPr>
      <w:b/>
    </w:rPr>
  </w:style>
  <w:style w:type="paragraph" w:customStyle="1" w:styleId="metabox">
    <w:name w:val="meta box"/>
    <w:basedOn w:val="Normal"/>
    <w:rsid w:val="002A13D5"/>
    <w:pPr>
      <w:ind w:left="340" w:right="340"/>
    </w:pPr>
    <w:rPr>
      <w:sz w:val="24"/>
    </w:rPr>
  </w:style>
  <w:style w:type="paragraph" w:styleId="BodyText">
    <w:name w:val="Body Text"/>
    <w:basedOn w:val="Normal"/>
    <w:rsid w:val="002A13D5"/>
    <w:pPr>
      <w:spacing w:after="120"/>
    </w:pPr>
  </w:style>
  <w:style w:type="character" w:customStyle="1" w:styleId="tabletextChar">
    <w:name w:val="table text Char"/>
    <w:rsid w:val="002A13D5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2A13D5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2A13D5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A13D5"/>
    <w:pPr>
      <w:spacing w:before="40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2A13D5"/>
    <w:rPr>
      <w:color w:val="800080"/>
      <w:u w:val="single"/>
    </w:rPr>
  </w:style>
  <w:style w:type="paragraph" w:styleId="BalloonText">
    <w:name w:val="Balloon Text"/>
    <w:basedOn w:val="Normal"/>
    <w:semiHidden/>
    <w:rsid w:val="002A13D5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B179DD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tableheadinglevel1Char">
    <w:name w:val="table heading level 1 Char"/>
    <w:link w:val="tableheadinglevel1"/>
    <w:rsid w:val="00433FF4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184380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paragraph" w:customStyle="1" w:styleId="verysmallspacer">
    <w:name w:val="very small spacer"/>
    <w:basedOn w:val="Normal"/>
    <w:qFormat/>
    <w:rsid w:val="00184380"/>
    <w:rPr>
      <w:sz w:val="4"/>
      <w:szCs w:val="4"/>
    </w:rPr>
  </w:style>
  <w:style w:type="paragraph" w:customStyle="1" w:styleId="Columnheading">
    <w:name w:val="Column heading"/>
    <w:basedOn w:val="tableheadinglevel1"/>
    <w:qFormat/>
    <w:rsid w:val="00184380"/>
    <w:pPr>
      <w:spacing w:before="0" w:after="0"/>
    </w:pPr>
    <w:rPr>
      <w:color w:val="auto"/>
      <w:positio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docs/manual-handling-and-ergonomics-procedure.doc" TargetMode="External"/><Relationship Id="rId18" Type="http://schemas.openxmlformats.org/officeDocument/2006/relationships/hyperlink" Target="http://safety.unimelb.edu.au/about/contacts/local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\\is-fs1b\propbuild\Environment%20Health%20and%20Safety\EHS%20MANUAL\EHSM%20Manager%20OHS%20Common%20Services\2015\Risk%20Assessments\safety.unimelb.edu.au\docs\health-and-safety-action-plan.docx" TargetMode="External"/><Relationship Id="rId17" Type="http://schemas.openxmlformats.org/officeDocument/2006/relationships/hyperlink" Target="http://safety.unimelb.edu.au/tools/ri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fety.unimelb.edu.au/docs/manual-handling-and-ergonomics-procedure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ety.unimelb.edu.au/tools/risk/assessm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about/contacts/local.html" TargetMode="External"/><Relationship Id="rId10" Type="http://schemas.openxmlformats.org/officeDocument/2006/relationships/hyperlink" Target="file:///\\is-fs1b\propbuild\Environment%20Health%20and%20Safety\EHS%20MANUAL\EHSM%20Manager%20OHS%20Common%20Services\2015\Risk%20Assessments\safety.unimelb.edu.au\docs\health-and-safety-action-plan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afety.unimelb.edu.au/tools/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6106-6579-4C27-B1C6-F0FE7EAF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8797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risk assessment form</vt:lpstr>
    </vt:vector>
  </TitlesOfParts>
  <Company>The University of Melbourne</Company>
  <LinksUpToDate>false</LinksUpToDate>
  <CharactersWithSpaces>10164</CharactersWithSpaces>
  <SharedDoc>false</SharedDoc>
  <HLinks>
    <vt:vector size="42" baseType="variant">
      <vt:variant>
        <vt:i4>1572869</vt:i4>
      </vt:variant>
      <vt:variant>
        <vt:i4>141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http://safety.unimelb.edu.au/tools/risk/assessment/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https://safety.unimelb.edu.au/docs/manual-handling-and-ergonomics-procedure.doc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risk assessment form</dc:title>
  <dc:creator>Health &amp; Safety</dc:creator>
  <cp:lastModifiedBy>Florienne Denise Loder</cp:lastModifiedBy>
  <cp:revision>2</cp:revision>
  <cp:lastPrinted>2013-10-30T05:13:00Z</cp:lastPrinted>
  <dcterms:created xsi:type="dcterms:W3CDTF">2015-09-07T06:57:00Z</dcterms:created>
  <dcterms:modified xsi:type="dcterms:W3CDTF">2015-09-07T06:57:00Z</dcterms:modified>
</cp:coreProperties>
</file>